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33CC976E" w:rsidR="00162822" w:rsidRPr="000D03E0" w:rsidRDefault="00C377D5" w:rsidP="000D03E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</w:t>
      </w:r>
      <w:r w:rsidR="000D03E0" w:rsidRPr="000D03E0">
        <w:rPr>
          <w:rFonts w:ascii="Times New Roman" w:hAnsi="Times New Roman" w:cs="Times New Roman"/>
          <w:b/>
          <w:sz w:val="28"/>
        </w:rPr>
        <w:t xml:space="preserve">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05"/>
        <w:gridCol w:w="6617"/>
      </w:tblGrid>
      <w:tr w:rsidR="000954DF" w:rsidRPr="002B14FF" w14:paraId="69890020" w14:textId="77777777" w:rsidTr="000954DF">
        <w:tc>
          <w:tcPr>
            <w:tcW w:w="2705" w:type="dxa"/>
          </w:tcPr>
          <w:p w14:paraId="4FC27ABB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17" w:type="dxa"/>
          </w:tcPr>
          <w:p w14:paraId="72EB49E6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0954DF" w:rsidRPr="002B14FF" w14:paraId="156D802A" w14:textId="77777777" w:rsidTr="000954DF">
        <w:tc>
          <w:tcPr>
            <w:tcW w:w="9322" w:type="dxa"/>
            <w:gridSpan w:val="2"/>
          </w:tcPr>
          <w:p w14:paraId="6E0F914F" w14:textId="77777777" w:rsidR="000954DF" w:rsidRPr="002B14FF" w:rsidRDefault="000954DF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0954DF" w:rsidRPr="002B14FF" w14:paraId="668BCB64" w14:textId="77777777" w:rsidTr="000954DF">
        <w:tc>
          <w:tcPr>
            <w:tcW w:w="2705" w:type="dxa"/>
          </w:tcPr>
          <w:p w14:paraId="24DA992F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17" w:type="dxa"/>
          </w:tcPr>
          <w:p w14:paraId="71337650" w14:textId="41D07A59" w:rsidR="000954DF" w:rsidRPr="002B14FF" w:rsidRDefault="000954DF" w:rsidP="00AF77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Земельный участок </w:t>
            </w:r>
            <w:r w:rsidRPr="009225C7">
              <w:rPr>
                <w:rFonts w:ascii="Times New Roman" w:hAnsi="Times New Roman" w:cs="Times New Roman"/>
              </w:rPr>
              <w:t>6,</w:t>
            </w:r>
            <w:r>
              <w:rPr>
                <w:rFonts w:ascii="Times New Roman" w:hAnsi="Times New Roman" w:cs="Times New Roman"/>
              </w:rPr>
              <w:t>3</w:t>
            </w:r>
            <w:r w:rsidRPr="009225C7">
              <w:rPr>
                <w:rFonts w:ascii="Times New Roman" w:hAnsi="Times New Roman" w:cs="Times New Roman"/>
              </w:rPr>
              <w:t>5 га</w:t>
            </w:r>
          </w:p>
        </w:tc>
      </w:tr>
      <w:tr w:rsidR="000954DF" w:rsidRPr="002B14FF" w14:paraId="41C39B47" w14:textId="77777777" w:rsidTr="000954DF">
        <w:tc>
          <w:tcPr>
            <w:tcW w:w="2705" w:type="dxa"/>
          </w:tcPr>
          <w:p w14:paraId="1C06B35E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17" w:type="dxa"/>
          </w:tcPr>
          <w:p w14:paraId="481BD02D" w14:textId="3955B6C8" w:rsidR="000954DF" w:rsidRPr="002B14FF" w:rsidRDefault="000954DF" w:rsidP="00D37C24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0954DF" w:rsidRPr="002B14FF" w14:paraId="54122C2C" w14:textId="77777777" w:rsidTr="000954DF">
        <w:tc>
          <w:tcPr>
            <w:tcW w:w="2705" w:type="dxa"/>
          </w:tcPr>
          <w:p w14:paraId="0828C2BF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17" w:type="dxa"/>
          </w:tcPr>
          <w:p w14:paraId="224AB7E1" w14:textId="77777777" w:rsidR="000954DF" w:rsidRPr="002B14FF" w:rsidRDefault="000954DF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Без льгот</w:t>
            </w:r>
          </w:p>
          <w:p w14:paraId="1EC3C599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67DBEB01" w14:textId="77777777" w:rsidTr="000954DF">
        <w:tc>
          <w:tcPr>
            <w:tcW w:w="2705" w:type="dxa"/>
          </w:tcPr>
          <w:p w14:paraId="58358068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17" w:type="dxa"/>
          </w:tcPr>
          <w:p w14:paraId="178BE941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0954DF" w:rsidRPr="002B14FF" w14:paraId="7EEB9162" w14:textId="77777777" w:rsidTr="000954DF">
        <w:tc>
          <w:tcPr>
            <w:tcW w:w="2705" w:type="dxa"/>
          </w:tcPr>
          <w:p w14:paraId="7AD38078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17" w:type="dxa"/>
          </w:tcPr>
          <w:p w14:paraId="1EF46625" w14:textId="290DF9E8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0954DF" w:rsidRPr="002B14FF" w14:paraId="43EAE23C" w14:textId="77777777" w:rsidTr="000954DF">
        <w:tc>
          <w:tcPr>
            <w:tcW w:w="2705" w:type="dxa"/>
          </w:tcPr>
          <w:p w14:paraId="2E354FC5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17" w:type="dxa"/>
          </w:tcPr>
          <w:p w14:paraId="4E41F316" w14:textId="148EC9B7" w:rsidR="000954DF" w:rsidRPr="00287179" w:rsidRDefault="000954DF" w:rsidP="00AF770B">
            <w:pPr>
              <w:rPr>
                <w:rFonts w:ascii="Times New Roman" w:hAnsi="Times New Roman" w:cs="Times New Roman"/>
                <w:color w:val="FF0000"/>
              </w:rPr>
            </w:pPr>
            <w:r w:rsidRPr="009225C7">
              <w:rPr>
                <w:rFonts w:ascii="Times New Roman" w:hAnsi="Times New Roman" w:cs="Times New Roman"/>
              </w:rPr>
              <w:t xml:space="preserve">г. Комсомольск-на-Амуре, </w:t>
            </w:r>
            <w:r w:rsidRPr="004B12D2">
              <w:rPr>
                <w:rFonts w:ascii="Times New Roman" w:hAnsi="Times New Roman" w:cs="Times New Roman"/>
              </w:rPr>
              <w:t>относительно ориентира 27:22:0051102 четная сторона ул. Радищева - четная (восточная) сторона ул. Щорса - четная (северная) сторона ул. Жуковского - четная (восточная) сторона ул. Сусанина</w:t>
            </w:r>
          </w:p>
        </w:tc>
      </w:tr>
      <w:tr w:rsidR="000954DF" w:rsidRPr="002B14FF" w14:paraId="776193D6" w14:textId="77777777" w:rsidTr="000954DF">
        <w:tc>
          <w:tcPr>
            <w:tcW w:w="2705" w:type="dxa"/>
          </w:tcPr>
          <w:p w14:paraId="24F5E2E1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17" w:type="dxa"/>
          </w:tcPr>
          <w:p w14:paraId="080D855E" w14:textId="6C23A953" w:rsidR="000954DF" w:rsidRPr="002B14FF" w:rsidRDefault="003D662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 находится в границах города Комсомольска-на-Амуре</w:t>
            </w:r>
          </w:p>
        </w:tc>
      </w:tr>
      <w:tr w:rsidR="000954DF" w:rsidRPr="002B14FF" w14:paraId="7640989F" w14:textId="77777777" w:rsidTr="000954DF">
        <w:tc>
          <w:tcPr>
            <w:tcW w:w="2705" w:type="dxa"/>
          </w:tcPr>
          <w:p w14:paraId="75716E14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17" w:type="dxa"/>
          </w:tcPr>
          <w:p w14:paraId="1B98E07E" w14:textId="6A8928B2" w:rsidR="000954DF" w:rsidRPr="002B14FF" w:rsidRDefault="000954DF" w:rsidP="000954DF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</w:tc>
      </w:tr>
      <w:tr w:rsidR="000954DF" w:rsidRPr="002B14FF" w14:paraId="1D157721" w14:textId="77777777" w:rsidTr="000954DF">
        <w:tc>
          <w:tcPr>
            <w:tcW w:w="2705" w:type="dxa"/>
          </w:tcPr>
          <w:p w14:paraId="272BF5F0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17" w:type="dxa"/>
          </w:tcPr>
          <w:p w14:paraId="5C86BA7F" w14:textId="2AEB1566" w:rsidR="000954DF" w:rsidRPr="002B14FF" w:rsidRDefault="000954DF" w:rsidP="000954DF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946CB8" w:rsidRPr="002B14FF" w14:paraId="1EF9113D" w14:textId="77777777" w:rsidTr="000954DF">
        <w:tc>
          <w:tcPr>
            <w:tcW w:w="2705" w:type="dxa"/>
          </w:tcPr>
          <w:p w14:paraId="239DC4E4" w14:textId="0650ACD5" w:rsidR="00946CB8" w:rsidRPr="002B14FF" w:rsidRDefault="00946CB8" w:rsidP="00946CB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B16E7B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Удаленность от автомобильной дороги (метров)</w:t>
            </w:r>
          </w:p>
        </w:tc>
        <w:tc>
          <w:tcPr>
            <w:tcW w:w="6617" w:type="dxa"/>
          </w:tcPr>
          <w:p w14:paraId="769721D0" w14:textId="7F62C6A6" w:rsidR="00946CB8" w:rsidRPr="002B14FF" w:rsidRDefault="00B16E7B" w:rsidP="00946CB8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В непосредственной близости</w:t>
            </w:r>
          </w:p>
        </w:tc>
      </w:tr>
      <w:tr w:rsidR="00946CB8" w:rsidRPr="002B14FF" w14:paraId="36616935" w14:textId="77777777" w:rsidTr="000954DF">
        <w:tc>
          <w:tcPr>
            <w:tcW w:w="2705" w:type="dxa"/>
          </w:tcPr>
          <w:p w14:paraId="451C31A6" w14:textId="600324D2" w:rsidR="00946CB8" w:rsidRPr="00B16E7B" w:rsidRDefault="00946CB8" w:rsidP="00946CB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B16E7B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 xml:space="preserve">Наличие обременений </w:t>
            </w:r>
          </w:p>
        </w:tc>
        <w:tc>
          <w:tcPr>
            <w:tcW w:w="6617" w:type="dxa"/>
          </w:tcPr>
          <w:p w14:paraId="73A86407" w14:textId="77777777" w:rsidR="00946CB8" w:rsidRPr="00B16E7B" w:rsidRDefault="00946CB8" w:rsidP="00946CB8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16E7B">
              <w:rPr>
                <w:rFonts w:ascii="Times New Roman" w:hAnsi="Times New Roman" w:cs="Times New Roman"/>
                <w:b/>
                <w:color w:val="000000" w:themeColor="text1"/>
              </w:rPr>
              <w:t>Выбор значения из</w:t>
            </w:r>
            <w:r w:rsidRPr="00B16E7B">
              <w:rPr>
                <w:rFonts w:ascii="Times New Roman" w:hAnsi="Times New Roman" w:cs="Times New Roman"/>
                <w:b/>
                <w:color w:val="000000" w:themeColor="text1"/>
                <w:spacing w:val="-57"/>
              </w:rPr>
              <w:t xml:space="preserve">  </w:t>
            </w:r>
            <w:r w:rsidRPr="00B16E7B">
              <w:rPr>
                <w:spacing w:val="-57"/>
              </w:rPr>
              <w:t xml:space="preserve">   </w:t>
            </w:r>
            <w:r w:rsidRPr="00B16E7B">
              <w:rPr>
                <w:rFonts w:ascii="Times New Roman" w:hAnsi="Times New Roman" w:cs="Times New Roman"/>
                <w:b/>
                <w:color w:val="000000" w:themeColor="text1"/>
              </w:rPr>
              <w:t>справочника:</w:t>
            </w:r>
          </w:p>
          <w:p w14:paraId="1E125549" w14:textId="77777777" w:rsidR="00946CB8" w:rsidRPr="00B16E7B" w:rsidRDefault="00946CB8" w:rsidP="00946CB8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B16E7B">
              <w:rPr>
                <w:rFonts w:ascii="Times New Roman" w:hAnsi="Times New Roman" w:cs="Times New Roman"/>
                <w:bCs/>
                <w:color w:val="000000" w:themeColor="text1"/>
              </w:rPr>
              <w:t>Н</w:t>
            </w:r>
            <w:r w:rsidRPr="00B16E7B">
              <w:rPr>
                <w:rFonts w:ascii="Times New Roman" w:hAnsi="Times New Roman" w:cs="Times New Roman"/>
                <w:bCs/>
              </w:rPr>
              <w:t>ет</w:t>
            </w:r>
          </w:p>
          <w:p w14:paraId="65A9990D" w14:textId="3DBB061A" w:rsidR="00946CB8" w:rsidRPr="00B16E7B" w:rsidRDefault="00946CB8" w:rsidP="00946CB8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0954DF" w:rsidRPr="002B14FF" w14:paraId="07A0FC8F" w14:textId="77777777" w:rsidTr="000954DF">
        <w:tc>
          <w:tcPr>
            <w:tcW w:w="9322" w:type="dxa"/>
            <w:gridSpan w:val="2"/>
          </w:tcPr>
          <w:p w14:paraId="7061E0EC" w14:textId="77777777" w:rsidR="000954DF" w:rsidRPr="002B14FF" w:rsidRDefault="000954DF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0954DF" w:rsidRPr="002B14FF" w14:paraId="3ECA7CD1" w14:textId="77777777" w:rsidTr="000954DF">
        <w:tc>
          <w:tcPr>
            <w:tcW w:w="2705" w:type="dxa"/>
          </w:tcPr>
          <w:p w14:paraId="4605BC8F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17" w:type="dxa"/>
          </w:tcPr>
          <w:p w14:paraId="651FA625" w14:textId="1546EEB3" w:rsidR="000954DF" w:rsidRPr="002B14FF" w:rsidRDefault="000954DF" w:rsidP="000954DF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</w:tc>
      </w:tr>
      <w:tr w:rsidR="000954DF" w:rsidRPr="002B14FF" w14:paraId="70842FC5" w14:textId="77777777" w:rsidTr="000954DF">
        <w:tc>
          <w:tcPr>
            <w:tcW w:w="2705" w:type="dxa"/>
          </w:tcPr>
          <w:p w14:paraId="79232122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17" w:type="dxa"/>
          </w:tcPr>
          <w:p w14:paraId="44FD4BDB" w14:textId="77777777" w:rsidR="000954DF" w:rsidRPr="00CC2457" w:rsidRDefault="000954DF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5D4015FA" w:rsidR="000954DF" w:rsidRPr="002B14FF" w:rsidRDefault="000954DF" w:rsidP="000954DF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0954DF" w:rsidRPr="002B14FF" w14:paraId="26001B4D" w14:textId="77777777" w:rsidTr="000954DF">
        <w:tc>
          <w:tcPr>
            <w:tcW w:w="2705" w:type="dxa"/>
          </w:tcPr>
          <w:p w14:paraId="1A2979AD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17" w:type="dxa"/>
          </w:tcPr>
          <w:p w14:paraId="442DA4E9" w14:textId="628ED116" w:rsidR="000954DF" w:rsidRPr="00081262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425 530,88</w:t>
            </w:r>
          </w:p>
        </w:tc>
      </w:tr>
      <w:tr w:rsidR="000954DF" w:rsidRPr="002B14FF" w14:paraId="16980D5A" w14:textId="77777777" w:rsidTr="000954DF">
        <w:tc>
          <w:tcPr>
            <w:tcW w:w="2705" w:type="dxa"/>
          </w:tcPr>
          <w:p w14:paraId="6D242865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17" w:type="dxa"/>
          </w:tcPr>
          <w:p w14:paraId="1F2E9937" w14:textId="1BF83141" w:rsidR="000954DF" w:rsidRPr="00081262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804 152,85</w:t>
            </w:r>
          </w:p>
        </w:tc>
      </w:tr>
      <w:tr w:rsidR="000954DF" w:rsidRPr="002B14FF" w14:paraId="3879E710" w14:textId="77777777" w:rsidTr="000954DF">
        <w:tc>
          <w:tcPr>
            <w:tcW w:w="2705" w:type="dxa"/>
          </w:tcPr>
          <w:p w14:paraId="6244F41C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6617" w:type="dxa"/>
          </w:tcPr>
          <w:p w14:paraId="0A55BBC7" w14:textId="2D5180D4" w:rsidR="000954DF" w:rsidRPr="00081262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80,42</w:t>
            </w:r>
          </w:p>
        </w:tc>
      </w:tr>
      <w:tr w:rsidR="000954DF" w:rsidRPr="002B14FF" w14:paraId="1E7C80CA" w14:textId="77777777" w:rsidTr="000954DF">
        <w:tc>
          <w:tcPr>
            <w:tcW w:w="2705" w:type="dxa"/>
          </w:tcPr>
          <w:p w14:paraId="37A2337E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и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max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сроки аренды (если применимо), лет</w:t>
            </w:r>
          </w:p>
        </w:tc>
        <w:tc>
          <w:tcPr>
            <w:tcW w:w="6617" w:type="dxa"/>
          </w:tcPr>
          <w:p w14:paraId="649E4B14" w14:textId="59ADD0BB" w:rsidR="000954DF" w:rsidRPr="00081262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 торгам 5 лет</w:t>
            </w:r>
          </w:p>
        </w:tc>
      </w:tr>
      <w:tr w:rsidR="000954DF" w:rsidRPr="002B14FF" w14:paraId="06E56B99" w14:textId="77777777" w:rsidTr="000954DF">
        <w:trPr>
          <w:trHeight w:val="728"/>
        </w:trPr>
        <w:tc>
          <w:tcPr>
            <w:tcW w:w="2705" w:type="dxa"/>
          </w:tcPr>
          <w:p w14:paraId="29659795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17" w:type="dxa"/>
          </w:tcPr>
          <w:p w14:paraId="2940ADFC" w14:textId="77777777" w:rsidR="000954DF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постановление Правительства Хабаровского края от 19.12.2019</w:t>
            </w:r>
          </w:p>
          <w:p w14:paraId="3974EC92" w14:textId="7E980690" w:rsidR="000954DF" w:rsidRPr="00081262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№ 565-пр</w:t>
            </w:r>
          </w:p>
        </w:tc>
      </w:tr>
      <w:tr w:rsidR="000954DF" w:rsidRPr="002B14FF" w14:paraId="7A7E7739" w14:textId="77777777" w:rsidTr="000954DF">
        <w:trPr>
          <w:trHeight w:val="413"/>
        </w:trPr>
        <w:tc>
          <w:tcPr>
            <w:tcW w:w="2705" w:type="dxa"/>
          </w:tcPr>
          <w:p w14:paraId="2A5D9052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17" w:type="dxa"/>
          </w:tcPr>
          <w:p w14:paraId="6276550E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77D065C4" w14:textId="77777777" w:rsidTr="000954DF">
        <w:tc>
          <w:tcPr>
            <w:tcW w:w="2705" w:type="dxa"/>
          </w:tcPr>
          <w:p w14:paraId="60B0C3F6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17" w:type="dxa"/>
          </w:tcPr>
          <w:p w14:paraId="785A90C0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0BF655AB" w14:textId="77777777" w:rsidTr="000954DF">
        <w:trPr>
          <w:trHeight w:val="284"/>
        </w:trPr>
        <w:tc>
          <w:tcPr>
            <w:tcW w:w="9322" w:type="dxa"/>
            <w:gridSpan w:val="2"/>
          </w:tcPr>
          <w:p w14:paraId="607450A6" w14:textId="77777777" w:rsidR="000954DF" w:rsidRPr="002B14FF" w:rsidRDefault="000954D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0954DF" w:rsidRPr="002B14FF" w14:paraId="2C001F9F" w14:textId="77777777" w:rsidTr="000954DF">
        <w:tc>
          <w:tcPr>
            <w:tcW w:w="2705" w:type="dxa"/>
          </w:tcPr>
          <w:p w14:paraId="04412AA3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17" w:type="dxa"/>
          </w:tcPr>
          <w:p w14:paraId="530D5474" w14:textId="28046E44" w:rsidR="000954DF" w:rsidRPr="006456A6" w:rsidRDefault="000954DF" w:rsidP="00706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6,35</w:t>
            </w:r>
          </w:p>
        </w:tc>
      </w:tr>
      <w:tr w:rsidR="000954DF" w:rsidRPr="002B14FF" w14:paraId="1E51A028" w14:textId="77777777" w:rsidTr="000954DF">
        <w:tc>
          <w:tcPr>
            <w:tcW w:w="2705" w:type="dxa"/>
          </w:tcPr>
          <w:p w14:paraId="1BC9EA89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17" w:type="dxa"/>
          </w:tcPr>
          <w:p w14:paraId="2C374018" w14:textId="7220746D" w:rsidR="000954DF" w:rsidRPr="006456A6" w:rsidRDefault="000954DF" w:rsidP="006456A6">
            <w:pPr>
              <w:jc w:val="center"/>
              <w:rPr>
                <w:rFonts w:ascii="Times New Roman" w:hAnsi="Times New Roman" w:cs="Times New Roman"/>
              </w:rPr>
            </w:pPr>
            <w:r w:rsidRPr="004B12D2">
              <w:rPr>
                <w:rFonts w:ascii="Times New Roman" w:hAnsi="Times New Roman" w:cs="Times New Roman"/>
              </w:rPr>
              <w:t>27:22:0051102:221</w:t>
            </w:r>
          </w:p>
        </w:tc>
      </w:tr>
      <w:tr w:rsidR="000954DF" w:rsidRPr="002B14FF" w14:paraId="37EA5689" w14:textId="77777777" w:rsidTr="000954DF">
        <w:tc>
          <w:tcPr>
            <w:tcW w:w="2705" w:type="dxa"/>
          </w:tcPr>
          <w:p w14:paraId="3C79DAC6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Варианты разрешенного использования</w:t>
            </w:r>
          </w:p>
        </w:tc>
        <w:tc>
          <w:tcPr>
            <w:tcW w:w="6617" w:type="dxa"/>
          </w:tcPr>
          <w:p w14:paraId="29CAB945" w14:textId="000DAF22" w:rsidR="000954DF" w:rsidRPr="004B12D2" w:rsidRDefault="000954DF" w:rsidP="00675949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4B12D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Многоэтажная жилая застройка (высотная застройка); Среднеэтажная жилая застройка; Коммунальное обслуживание; Оказание социальной помощи населению; Оказание услуг связи; Бытовое обслуживание; Амбулаторное-поликлиническое обслуживание; Дошкольное, начальное и среднее общее образование; Среднее и высшее профессиональное образование; Объекты культурно-досуговой деятельности; Государственное управление; Деловое управление; Магазины; Обеспечение занятий спортом в помещениях; Площадки для занятий спортом</w:t>
            </w:r>
          </w:p>
        </w:tc>
      </w:tr>
      <w:tr w:rsidR="000954DF" w:rsidRPr="002B14FF" w14:paraId="008D9C7E" w14:textId="77777777" w:rsidTr="000954DF">
        <w:tc>
          <w:tcPr>
            <w:tcW w:w="2705" w:type="dxa"/>
          </w:tcPr>
          <w:p w14:paraId="340688FB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Межевание ЗУ</w:t>
            </w:r>
          </w:p>
        </w:tc>
        <w:tc>
          <w:tcPr>
            <w:tcW w:w="6617" w:type="dxa"/>
          </w:tcPr>
          <w:p w14:paraId="79C1DC66" w14:textId="43459B98" w:rsidR="000954DF" w:rsidRPr="00E975D4" w:rsidRDefault="000954DF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225C7">
              <w:rPr>
                <w:rFonts w:ascii="Times New Roman" w:hAnsi="Times New Roman" w:cs="Times New Roman"/>
              </w:rPr>
              <w:t>да</w:t>
            </w:r>
          </w:p>
        </w:tc>
      </w:tr>
      <w:tr w:rsidR="000954DF" w:rsidRPr="002B14FF" w14:paraId="1FFA3C96" w14:textId="77777777" w:rsidTr="000954DF">
        <w:tc>
          <w:tcPr>
            <w:tcW w:w="2705" w:type="dxa"/>
          </w:tcPr>
          <w:p w14:paraId="53B92F7E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17" w:type="dxa"/>
          </w:tcPr>
          <w:p w14:paraId="025FC494" w14:textId="2851E927" w:rsidR="000954DF" w:rsidRPr="002B14FF" w:rsidRDefault="000954DF" w:rsidP="00D37C24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0954DF" w:rsidRPr="002B14FF" w14:paraId="5288616C" w14:textId="77777777" w:rsidTr="000954DF">
        <w:tc>
          <w:tcPr>
            <w:tcW w:w="9322" w:type="dxa"/>
            <w:gridSpan w:val="2"/>
          </w:tcPr>
          <w:p w14:paraId="7307FD53" w14:textId="3BD78FA3" w:rsidR="000954DF" w:rsidRPr="002B14FF" w:rsidRDefault="000954D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0954DF" w:rsidRPr="002B14FF" w14:paraId="0E47B546" w14:textId="77777777" w:rsidTr="000954DF">
        <w:tc>
          <w:tcPr>
            <w:tcW w:w="2705" w:type="dxa"/>
          </w:tcPr>
          <w:p w14:paraId="550E5907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17" w:type="dxa"/>
          </w:tcPr>
          <w:p w14:paraId="227A57DB" w14:textId="386043EB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0954DF" w:rsidRPr="002B14FF" w14:paraId="7EBC8F60" w14:textId="77777777" w:rsidTr="000954DF">
        <w:tc>
          <w:tcPr>
            <w:tcW w:w="2705" w:type="dxa"/>
          </w:tcPr>
          <w:p w14:paraId="70020190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17" w:type="dxa"/>
          </w:tcPr>
          <w:p w14:paraId="1802E7ED" w14:textId="601A5FE4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946CB8" w:rsidRPr="002B14FF" w14:paraId="3E38772A" w14:textId="77777777" w:rsidTr="000954DF">
        <w:tc>
          <w:tcPr>
            <w:tcW w:w="2705" w:type="dxa"/>
          </w:tcPr>
          <w:p w14:paraId="22D5631E" w14:textId="77777777" w:rsidR="00946CB8" w:rsidRPr="002B14FF" w:rsidRDefault="00946CB8" w:rsidP="00946CB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17" w:type="dxa"/>
          </w:tcPr>
          <w:p w14:paraId="188686D5" w14:textId="77777777" w:rsidR="00946CB8" w:rsidRDefault="00946CB8" w:rsidP="00946C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строительства;</w:t>
            </w:r>
          </w:p>
          <w:p w14:paraId="7BEF608F" w14:textId="77777777" w:rsidR="00946CB8" w:rsidRDefault="00946CB8" w:rsidP="00946C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Корянова Любовь Александровна – начальник земельного отдела Управления архитектуры и градостроительства администрации города Комсомольска-на-Амуре;</w:t>
            </w:r>
          </w:p>
          <w:p w14:paraId="6F483882" w14:textId="29583D38" w:rsidR="00946CB8" w:rsidRPr="002B14FF" w:rsidRDefault="00946CB8" w:rsidP="00946C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Лазарева Анна Васильевна – заместитель начальника земельного отдела Управления архитектуры и градостроительства администрации города Комсомольска-на-Амуре.</w:t>
            </w:r>
          </w:p>
        </w:tc>
      </w:tr>
      <w:tr w:rsidR="00946CB8" w:rsidRPr="002B14FF" w14:paraId="48BCB1D2" w14:textId="77777777" w:rsidTr="000954DF">
        <w:tc>
          <w:tcPr>
            <w:tcW w:w="2705" w:type="dxa"/>
          </w:tcPr>
          <w:p w14:paraId="17405370" w14:textId="77777777" w:rsidR="00946CB8" w:rsidRPr="002B14FF" w:rsidRDefault="00946CB8" w:rsidP="00946CB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Телефон контактного лица, </w:t>
            </w:r>
            <w:proofErr w:type="spellStart"/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e-mail</w:t>
            </w:r>
            <w:proofErr w:type="spellEnd"/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35CF1914" w14:textId="77777777" w:rsidR="00946CB8" w:rsidRDefault="00946CB8" w:rsidP="00946CB8">
            <w:pPr>
              <w:rPr>
                <w:rStyle w:val="ab"/>
                <w:rFonts w:ascii="Times New Roman" w:hAnsi="Times New Roman" w:cs="Times New Roman"/>
                <w:color w:val="auto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A16D03">
                <w:rPr>
                  <w:rStyle w:val="ab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a.aleksandrov@kmscity.ru</w:t>
              </w:r>
            </w:hyperlink>
            <w:r>
              <w:rPr>
                <w:rStyle w:val="ab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  <w:t>;</w:t>
            </w:r>
          </w:p>
          <w:p w14:paraId="6501D66D" w14:textId="77777777" w:rsidR="00946CB8" w:rsidRDefault="00946CB8" w:rsidP="00946CB8">
            <w:pPr>
              <w:rPr>
                <w:rStyle w:val="ab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</w:pPr>
            <w:r w:rsidRPr="00A16D03">
              <w:rPr>
                <w:rStyle w:val="ab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  <w:t xml:space="preserve">8 (4217) 522-825, 8 (4217) 522-826,  </w:t>
            </w:r>
            <w:hyperlink r:id="rId6" w:history="1">
              <w:r w:rsidRPr="00A16D03">
                <w:rPr>
                  <w:rStyle w:val="ab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uazem@kmscity.ru</w:t>
              </w:r>
            </w:hyperlink>
          </w:p>
          <w:p w14:paraId="19CDA69D" w14:textId="39315D25" w:rsidR="00946CB8" w:rsidRPr="002B14FF" w:rsidRDefault="00946CB8" w:rsidP="00946CB8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081BE7BA" w14:textId="77777777" w:rsidTr="000954DF">
        <w:tc>
          <w:tcPr>
            <w:tcW w:w="2705" w:type="dxa"/>
          </w:tcPr>
          <w:p w14:paraId="09FEA4C1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17" w:type="dxa"/>
          </w:tcPr>
          <w:p w14:paraId="0903286E" w14:textId="5686AE4C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0954DF" w:rsidRPr="002B14FF" w14:paraId="256CEAFB" w14:textId="77777777" w:rsidTr="000954DF">
        <w:tc>
          <w:tcPr>
            <w:tcW w:w="2705" w:type="dxa"/>
          </w:tcPr>
          <w:p w14:paraId="31958757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17" w:type="dxa"/>
          </w:tcPr>
          <w:p w14:paraId="5075D3FE" w14:textId="07D97A92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954DF" w:rsidRPr="002B14FF" w14:paraId="5702DE83" w14:textId="77777777" w:rsidTr="000954DF">
        <w:tc>
          <w:tcPr>
            <w:tcW w:w="9322" w:type="dxa"/>
            <w:gridSpan w:val="2"/>
          </w:tcPr>
          <w:p w14:paraId="2ECC5A33" w14:textId="77777777" w:rsidR="000954DF" w:rsidRPr="002B14FF" w:rsidRDefault="000954D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BC6C92" w:rsidRPr="002B14FF" w14:paraId="24EF0B7D" w14:textId="77777777" w:rsidTr="000954DF">
        <w:tc>
          <w:tcPr>
            <w:tcW w:w="2705" w:type="dxa"/>
          </w:tcPr>
          <w:p w14:paraId="241F2A92" w14:textId="24E32D30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  <w:r w:rsidRPr="00BC6C92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возможно создание</w:t>
            </w:r>
          </w:p>
        </w:tc>
        <w:tc>
          <w:tcPr>
            <w:tcW w:w="6617" w:type="dxa"/>
          </w:tcPr>
          <w:p w14:paraId="26D62BD0" w14:textId="7777777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Да</w:t>
            </w:r>
          </w:p>
          <w:p w14:paraId="5AB0FADB" w14:textId="015B81B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Возможно подключение к водоводу д600 мм по ул. Жуковского, ориентировочное расстояние 30 м</w:t>
            </w:r>
          </w:p>
        </w:tc>
      </w:tr>
      <w:tr w:rsidR="00BC6C92" w:rsidRPr="002B14FF" w14:paraId="06475184" w14:textId="77777777" w:rsidTr="000954DF">
        <w:tc>
          <w:tcPr>
            <w:tcW w:w="2705" w:type="dxa"/>
          </w:tcPr>
          <w:p w14:paraId="01987E86" w14:textId="49A8295E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питьевую воду, руб./куб. м</w:t>
            </w:r>
          </w:p>
        </w:tc>
        <w:tc>
          <w:tcPr>
            <w:tcW w:w="6617" w:type="dxa"/>
          </w:tcPr>
          <w:p w14:paraId="087EB022" w14:textId="7777777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84,19 (при наличии ИПУ)</w:t>
            </w:r>
          </w:p>
          <w:p w14:paraId="523A926D" w14:textId="7F37B8D4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252,57 (при отсутствии ИПУ)</w:t>
            </w:r>
          </w:p>
        </w:tc>
      </w:tr>
      <w:tr w:rsidR="00BC6C92" w:rsidRPr="002B14FF" w14:paraId="5F95CA48" w14:textId="77777777" w:rsidTr="000954DF">
        <w:tc>
          <w:tcPr>
            <w:tcW w:w="2705" w:type="dxa"/>
          </w:tcPr>
          <w:p w14:paraId="790EEA26" w14:textId="6A6DFED9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техническую воду, руб./куб. м</w:t>
            </w:r>
          </w:p>
        </w:tc>
        <w:tc>
          <w:tcPr>
            <w:tcW w:w="6617" w:type="dxa"/>
          </w:tcPr>
          <w:p w14:paraId="4C39B2A8" w14:textId="01521FCD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</w:rPr>
              <w:t>9,15</w:t>
            </w:r>
          </w:p>
        </w:tc>
      </w:tr>
      <w:tr w:rsidR="00BC6C92" w:rsidRPr="002B14FF" w14:paraId="3B2BA231" w14:textId="77777777" w:rsidTr="000954DF">
        <w:tc>
          <w:tcPr>
            <w:tcW w:w="2705" w:type="dxa"/>
          </w:tcPr>
          <w:p w14:paraId="66984740" w14:textId="38084883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 воды, руб./куб. м</w:t>
            </w:r>
          </w:p>
        </w:tc>
        <w:tc>
          <w:tcPr>
            <w:tcW w:w="6617" w:type="dxa"/>
          </w:tcPr>
          <w:p w14:paraId="7AF2441A" w14:textId="30D28E2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60250CD9" w14:textId="77777777" w:rsidTr="000954DF">
        <w:tc>
          <w:tcPr>
            <w:tcW w:w="2705" w:type="dxa"/>
          </w:tcPr>
          <w:p w14:paraId="13F9F850" w14:textId="6CD39B4A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водоснабжения Максимально</w:t>
            </w:r>
            <w:proofErr w:type="gramEnd"/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м/ч</w:t>
            </w:r>
          </w:p>
        </w:tc>
        <w:tc>
          <w:tcPr>
            <w:tcW w:w="6617" w:type="dxa"/>
          </w:tcPr>
          <w:p w14:paraId="77B7C59D" w14:textId="4F00BD3D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011427DE" w14:textId="77777777" w:rsidTr="000954DF">
        <w:tc>
          <w:tcPr>
            <w:tcW w:w="2705" w:type="dxa"/>
          </w:tcPr>
          <w:p w14:paraId="086AC191" w14:textId="565E10B5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водоснабжения Свободная мощность, </w:t>
            </w:r>
            <w:proofErr w:type="spellStart"/>
            <w:proofErr w:type="gramStart"/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куб.м</w:t>
            </w:r>
            <w:proofErr w:type="spellEnd"/>
            <w:proofErr w:type="gramEnd"/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/ч</w:t>
            </w:r>
          </w:p>
        </w:tc>
        <w:tc>
          <w:tcPr>
            <w:tcW w:w="6617" w:type="dxa"/>
          </w:tcPr>
          <w:p w14:paraId="02909E43" w14:textId="6A68BAC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3DB1FC91" w14:textId="77777777" w:rsidTr="000954DF">
        <w:tc>
          <w:tcPr>
            <w:tcW w:w="2705" w:type="dxa"/>
          </w:tcPr>
          <w:p w14:paraId="107E15E2" w14:textId="1A4F3220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17" w:type="dxa"/>
          </w:tcPr>
          <w:p w14:paraId="501A3DE4" w14:textId="789A4DE3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Водовод Ø600 мм по ул. Жуковского</w:t>
            </w:r>
          </w:p>
        </w:tc>
      </w:tr>
      <w:tr w:rsidR="00BC6C92" w:rsidRPr="002B14FF" w14:paraId="17A14FD7" w14:textId="77777777" w:rsidTr="000954DF">
        <w:tc>
          <w:tcPr>
            <w:tcW w:w="2705" w:type="dxa"/>
          </w:tcPr>
          <w:p w14:paraId="7033271B" w14:textId="05CF4F7E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17" w:type="dxa"/>
          </w:tcPr>
          <w:p w14:paraId="75702E3E" w14:textId="7D293D62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1526,04</w:t>
            </w:r>
          </w:p>
        </w:tc>
      </w:tr>
      <w:tr w:rsidR="00BC6C92" w:rsidRPr="002B14FF" w14:paraId="10A5303D" w14:textId="77777777" w:rsidTr="000954DF">
        <w:tc>
          <w:tcPr>
            <w:tcW w:w="2705" w:type="dxa"/>
          </w:tcPr>
          <w:p w14:paraId="2280B2AA" w14:textId="47738D0D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Водоснабжение Плата за подключение </w:t>
            </w: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(минимальная) руб.</w:t>
            </w:r>
          </w:p>
        </w:tc>
        <w:tc>
          <w:tcPr>
            <w:tcW w:w="6617" w:type="dxa"/>
          </w:tcPr>
          <w:p w14:paraId="3E52E924" w14:textId="40467856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Определяется при подаче заявления</w:t>
            </w:r>
          </w:p>
        </w:tc>
      </w:tr>
      <w:tr w:rsidR="00BC6C92" w:rsidRPr="002B14FF" w14:paraId="54C9C9F3" w14:textId="77777777" w:rsidTr="000954DF">
        <w:tc>
          <w:tcPr>
            <w:tcW w:w="2705" w:type="dxa"/>
          </w:tcPr>
          <w:p w14:paraId="2C383BE0" w14:textId="48AF1778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плата за подключение (минимальная) руб.</w:t>
            </w:r>
            <w:r w:rsidRPr="00BC6C92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045DBE32" w14:textId="06ADCC26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Определяется при подаче заявления</w:t>
            </w:r>
          </w:p>
        </w:tc>
      </w:tr>
      <w:tr w:rsidR="00240B76" w:rsidRPr="002B14FF" w14:paraId="4F24F298" w14:textId="77777777" w:rsidTr="000954DF">
        <w:tc>
          <w:tcPr>
            <w:tcW w:w="9322" w:type="dxa"/>
            <w:gridSpan w:val="2"/>
          </w:tcPr>
          <w:p w14:paraId="0B0F5007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BC6C92" w:rsidRPr="002B14FF" w14:paraId="4C028776" w14:textId="77777777" w:rsidTr="000954DF">
        <w:tc>
          <w:tcPr>
            <w:tcW w:w="2705" w:type="dxa"/>
          </w:tcPr>
          <w:p w14:paraId="6F02CFCD" w14:textId="6186DA83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  <w:r w:rsidRPr="00BC6C92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возможно создание</w:t>
            </w:r>
          </w:p>
        </w:tc>
        <w:tc>
          <w:tcPr>
            <w:tcW w:w="6617" w:type="dxa"/>
          </w:tcPr>
          <w:p w14:paraId="14FB6D37" w14:textId="7777777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Да</w:t>
            </w:r>
          </w:p>
          <w:p w14:paraId="59EAD7F8" w14:textId="0C9995B3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Возможно подключение к канализационной сети д600 мм по ул. Машинной, ориентировочное расстояние 480 м</w:t>
            </w:r>
          </w:p>
        </w:tc>
      </w:tr>
      <w:tr w:rsidR="00BC6C92" w:rsidRPr="002B14FF" w14:paraId="2DD03385" w14:textId="77777777" w:rsidTr="000954DF">
        <w:tc>
          <w:tcPr>
            <w:tcW w:w="2705" w:type="dxa"/>
          </w:tcPr>
          <w:p w14:paraId="181398A7" w14:textId="4927AF56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водоотведение, руб./куб. м</w:t>
            </w:r>
          </w:p>
        </w:tc>
        <w:tc>
          <w:tcPr>
            <w:tcW w:w="6617" w:type="dxa"/>
          </w:tcPr>
          <w:p w14:paraId="13C47C71" w14:textId="77777777" w:rsidR="00BC6C92" w:rsidRPr="00BC6C92" w:rsidRDefault="00BC6C92" w:rsidP="00BC6C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46,34</w:t>
            </w:r>
          </w:p>
          <w:p w14:paraId="42D40FE4" w14:textId="127E5661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0FAABB2E" w14:textId="77777777" w:rsidTr="000954DF">
        <w:tc>
          <w:tcPr>
            <w:tcW w:w="2705" w:type="dxa"/>
          </w:tcPr>
          <w:p w14:paraId="27553ED3" w14:textId="738E850A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17" w:type="dxa"/>
          </w:tcPr>
          <w:p w14:paraId="43EF78A9" w14:textId="7777777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Канализационный коллектор Ø600 мм по ул. Машинной</w:t>
            </w:r>
          </w:p>
          <w:p w14:paraId="0C57DF66" w14:textId="3D92CDD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7803C273" w14:textId="77777777" w:rsidTr="000954DF">
        <w:tc>
          <w:tcPr>
            <w:tcW w:w="2705" w:type="dxa"/>
          </w:tcPr>
          <w:p w14:paraId="23DB9FEA" w14:textId="4FEE618F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17" w:type="dxa"/>
          </w:tcPr>
          <w:p w14:paraId="3B92A36F" w14:textId="2DBED63C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508,68</w:t>
            </w:r>
          </w:p>
        </w:tc>
      </w:tr>
      <w:tr w:rsidR="00BC6C92" w:rsidRPr="002B14FF" w14:paraId="6FE7D318" w14:textId="77777777" w:rsidTr="000954DF">
        <w:tc>
          <w:tcPr>
            <w:tcW w:w="2705" w:type="dxa"/>
          </w:tcPr>
          <w:p w14:paraId="43479CA7" w14:textId="270F1431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Водоотведение Плата за подключение (минимальная) руб.</w:t>
            </w:r>
          </w:p>
        </w:tc>
        <w:tc>
          <w:tcPr>
            <w:tcW w:w="6617" w:type="dxa"/>
          </w:tcPr>
          <w:p w14:paraId="2D519BA5" w14:textId="28844FF3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Определяется при подаче заявления</w:t>
            </w:r>
          </w:p>
        </w:tc>
      </w:tr>
      <w:tr w:rsidR="00BC6C92" w:rsidRPr="002B14FF" w14:paraId="47CC40F8" w14:textId="77777777" w:rsidTr="000954DF">
        <w:tc>
          <w:tcPr>
            <w:tcW w:w="2705" w:type="dxa"/>
          </w:tcPr>
          <w:p w14:paraId="2B9A435F" w14:textId="3B862899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Водоотведение плата за подключение (минимальная) руб.</w:t>
            </w:r>
            <w:r w:rsidRPr="00BC6C92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58176376" w14:textId="63C093B8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Определяется при подаче заявления</w:t>
            </w:r>
          </w:p>
        </w:tc>
      </w:tr>
      <w:tr w:rsidR="00240B76" w:rsidRPr="002B14FF" w14:paraId="55C4BE77" w14:textId="77777777" w:rsidTr="000954DF">
        <w:tc>
          <w:tcPr>
            <w:tcW w:w="9322" w:type="dxa"/>
            <w:gridSpan w:val="2"/>
          </w:tcPr>
          <w:p w14:paraId="5F085CA7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BC6C92" w:rsidRPr="002B14FF" w14:paraId="31DEF926" w14:textId="77777777" w:rsidTr="000954DF">
        <w:tc>
          <w:tcPr>
            <w:tcW w:w="2705" w:type="dxa"/>
          </w:tcPr>
          <w:p w14:paraId="77CBC9AD" w14:textId="23F878B4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  <w:r w:rsidRPr="00BC6C92">
              <w:rPr>
                <w:rFonts w:ascii="Times New Roman" w:hAnsi="Times New Roman" w:cs="Times New Roman"/>
                <w:color w:val="000000" w:themeColor="text1"/>
              </w:rPr>
              <w:t xml:space="preserve"> возможно создание</w:t>
            </w:r>
          </w:p>
        </w:tc>
        <w:tc>
          <w:tcPr>
            <w:tcW w:w="6617" w:type="dxa"/>
          </w:tcPr>
          <w:p w14:paraId="6004D8A6" w14:textId="149F755F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нет</w:t>
            </w:r>
          </w:p>
        </w:tc>
      </w:tr>
      <w:tr w:rsidR="00BC6C92" w:rsidRPr="002B14FF" w14:paraId="313FC728" w14:textId="77777777" w:rsidTr="000954DF">
        <w:tc>
          <w:tcPr>
            <w:tcW w:w="2705" w:type="dxa"/>
          </w:tcPr>
          <w:p w14:paraId="5208E91E" w14:textId="2C67C4C9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</w:t>
            </w:r>
            <w:r w:rsidRPr="00BC6C92">
              <w:rPr>
                <w:rStyle w:val="js-language"/>
                <w:rFonts w:ascii="Times New Roman" w:hAnsi="Times New Roman" w:cs="Times New Roman"/>
              </w:rPr>
              <w:t xml:space="preserve">азоснабжение Базовая оптовая цена на газ руб./1000 </w:t>
            </w:r>
            <w:proofErr w:type="spellStart"/>
            <w:proofErr w:type="gramStart"/>
            <w:r w:rsidRPr="00BC6C92">
              <w:rPr>
                <w:rStyle w:val="js-language"/>
                <w:rFonts w:ascii="Times New Roman" w:hAnsi="Times New Roman" w:cs="Times New Roman"/>
              </w:rPr>
              <w:t>куб.м</w:t>
            </w:r>
            <w:proofErr w:type="spellEnd"/>
            <w:proofErr w:type="gramEnd"/>
            <w:r w:rsidRPr="00BC6C92">
              <w:rPr>
                <w:rStyle w:val="js-language"/>
                <w:rFonts w:ascii="Times New Roman" w:hAnsi="Times New Roman" w:cs="Times New Roman"/>
                <w:color w:val="FF0000"/>
              </w:rPr>
              <w:t>*</w:t>
            </w:r>
          </w:p>
        </w:tc>
        <w:tc>
          <w:tcPr>
            <w:tcW w:w="6617" w:type="dxa"/>
          </w:tcPr>
          <w:p w14:paraId="3AE3F439" w14:textId="23D5CF7A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color w:val="1F1F1F"/>
                <w:shd w:val="clear" w:color="auto" w:fill="FFFFFF"/>
              </w:rPr>
              <w:t>10</w:t>
            </w:r>
            <w:r w:rsidRPr="00BC6C92">
              <w:rPr>
                <w:rFonts w:ascii="Times New Roman" w:hAnsi="Times New Roman" w:cs="Times New Roman"/>
                <w:color w:val="1F1F1F"/>
                <w:shd w:val="clear" w:color="auto" w:fill="FFFFFF"/>
                <w:lang w:val="en-US"/>
              </w:rPr>
              <w:t xml:space="preserve"> </w:t>
            </w:r>
            <w:r w:rsidRPr="00BC6C92">
              <w:rPr>
                <w:rFonts w:ascii="Times New Roman" w:hAnsi="Times New Roman" w:cs="Times New Roman"/>
                <w:color w:val="1F1F1F"/>
                <w:shd w:val="clear" w:color="auto" w:fill="FFFFFF"/>
              </w:rPr>
              <w:t>794,05</w:t>
            </w:r>
          </w:p>
        </w:tc>
      </w:tr>
      <w:tr w:rsidR="00BC6C92" w:rsidRPr="002B14FF" w14:paraId="0A260C2A" w14:textId="77777777" w:rsidTr="000954DF">
        <w:tc>
          <w:tcPr>
            <w:tcW w:w="2705" w:type="dxa"/>
          </w:tcPr>
          <w:p w14:paraId="76C80E8A" w14:textId="4BF8C329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</w:t>
            </w:r>
            <w:r w:rsidRPr="00BC6C92">
              <w:rPr>
                <w:rStyle w:val="js-language"/>
                <w:rFonts w:ascii="Times New Roman" w:hAnsi="Times New Roman" w:cs="Times New Roman"/>
              </w:rPr>
              <w:t xml:space="preserve">азоснабжение Тариф на услуги по транспортировке газа руб./1000 </w:t>
            </w:r>
            <w:proofErr w:type="spellStart"/>
            <w:proofErr w:type="gramStart"/>
            <w:r w:rsidRPr="00BC6C92">
              <w:rPr>
                <w:rStyle w:val="js-language"/>
                <w:rFonts w:ascii="Times New Roman" w:hAnsi="Times New Roman" w:cs="Times New Roman"/>
              </w:rPr>
              <w:t>куб.м</w:t>
            </w:r>
            <w:proofErr w:type="spellEnd"/>
            <w:proofErr w:type="gramEnd"/>
            <w:r w:rsidRPr="00BC6C92">
              <w:rPr>
                <w:rStyle w:val="js-language"/>
                <w:rFonts w:ascii="Times New Roman" w:hAnsi="Times New Roman" w:cs="Times New Roman"/>
                <w:color w:val="FF0000"/>
              </w:rPr>
              <w:t>*</w:t>
            </w:r>
          </w:p>
        </w:tc>
        <w:tc>
          <w:tcPr>
            <w:tcW w:w="6617" w:type="dxa"/>
          </w:tcPr>
          <w:p w14:paraId="73E2A922" w14:textId="0D142A18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Style w:val="js-language"/>
                <w:rFonts w:ascii="Times New Roman" w:hAnsi="Times New Roman" w:cs="Times New Roman"/>
              </w:rPr>
              <w:t>1 361,37</w:t>
            </w:r>
          </w:p>
        </w:tc>
      </w:tr>
      <w:tr w:rsidR="00BC6C92" w:rsidRPr="002B14FF" w14:paraId="456353D1" w14:textId="77777777" w:rsidTr="000954DF">
        <w:tc>
          <w:tcPr>
            <w:tcW w:w="2705" w:type="dxa"/>
          </w:tcPr>
          <w:p w14:paraId="70AD678B" w14:textId="5A6C56D5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Газоснабжение Группа потребителей (по объему </w:t>
            </w:r>
            <w:proofErr w:type="gramStart"/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потребления)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  <w:proofErr w:type="gramEnd"/>
          </w:p>
        </w:tc>
        <w:tc>
          <w:tcPr>
            <w:tcW w:w="6617" w:type="dxa"/>
          </w:tcPr>
          <w:p w14:paraId="476A39DB" w14:textId="094C1774" w:rsidR="00BC6C92" w:rsidRPr="00BC6C92" w:rsidRDefault="00BC6C92" w:rsidP="00BC6C92">
            <w:pPr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7D076795" w14:textId="77777777" w:rsidTr="000954DF">
        <w:tc>
          <w:tcPr>
            <w:tcW w:w="2705" w:type="dxa"/>
          </w:tcPr>
          <w:p w14:paraId="0E934C2D" w14:textId="0DEF1A53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Спец. надбавка к тарифу на транспортировку газа, руб./1000 куб. м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43DE0641" w14:textId="0D519D0C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/>
                <w:shd w:val="clear" w:color="auto" w:fill="FFFFFF"/>
              </w:rPr>
              <w:t>31,27</w:t>
            </w:r>
          </w:p>
        </w:tc>
      </w:tr>
      <w:tr w:rsidR="00BC6C92" w:rsidRPr="002B14FF" w14:paraId="496D0E85" w14:textId="77777777" w:rsidTr="000954DF">
        <w:tc>
          <w:tcPr>
            <w:tcW w:w="2705" w:type="dxa"/>
          </w:tcPr>
          <w:p w14:paraId="30BE1577" w14:textId="72D7826A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Плата за снабженческо-сбытовые услуги, руб./куб. м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074A535F" w14:textId="02026836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/>
                <w:shd w:val="clear" w:color="auto" w:fill="FFFFFF"/>
              </w:rPr>
              <w:t>364,72</w:t>
            </w:r>
          </w:p>
        </w:tc>
      </w:tr>
      <w:tr w:rsidR="00BC6C92" w:rsidRPr="002B14FF" w14:paraId="591BEFA1" w14:textId="77777777" w:rsidTr="000954DF">
        <w:tc>
          <w:tcPr>
            <w:tcW w:w="2705" w:type="dxa"/>
          </w:tcPr>
          <w:p w14:paraId="77D2E831" w14:textId="79D3783E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Величина максимального расхода газа (мощности) газоиспользующего оборудования, куб. м./ч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7122A4DF" w14:textId="117CB8B3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Дробное число, произвольный формат, доступно целых знаков: 20, доступно знаков после запятой: 2</w:t>
            </w:r>
          </w:p>
        </w:tc>
      </w:tr>
      <w:tr w:rsidR="00BC6C92" w:rsidRPr="002B14FF" w14:paraId="21B66F64" w14:textId="77777777" w:rsidTr="000954DF">
        <w:tc>
          <w:tcPr>
            <w:tcW w:w="2705" w:type="dxa"/>
          </w:tcPr>
          <w:p w14:paraId="1FC4CDA1" w14:textId="6B6C8052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17" w:type="dxa"/>
          </w:tcPr>
          <w:p w14:paraId="5C1160AB" w14:textId="239BCD0B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нет</w:t>
            </w:r>
          </w:p>
        </w:tc>
      </w:tr>
      <w:tr w:rsidR="00BC6C92" w:rsidRPr="002B14FF" w14:paraId="5208C778" w14:textId="77777777" w:rsidTr="000954DF">
        <w:tc>
          <w:tcPr>
            <w:tcW w:w="2705" w:type="dxa"/>
          </w:tcPr>
          <w:p w14:paraId="6EDC1F0D" w14:textId="038AEBD8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17" w:type="dxa"/>
          </w:tcPr>
          <w:p w14:paraId="0DA019C1" w14:textId="038662C9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6902ADA5" w14:textId="77777777" w:rsidTr="000954DF">
        <w:tc>
          <w:tcPr>
            <w:tcW w:w="2705" w:type="dxa"/>
          </w:tcPr>
          <w:p w14:paraId="35D935F0" w14:textId="7057B78B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17" w:type="dxa"/>
          </w:tcPr>
          <w:p w14:paraId="68F70EE1" w14:textId="7777777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69736C24" w14:textId="77777777" w:rsidTr="000954DF">
        <w:tc>
          <w:tcPr>
            <w:tcW w:w="2705" w:type="dxa"/>
          </w:tcPr>
          <w:p w14:paraId="201DB43E" w14:textId="7B08E199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Газоснабжение Плата за </w:t>
            </w: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подключение (минимальная), руб.</w:t>
            </w:r>
            <w:r w:rsidRPr="00BC6C92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2E9884C4" w14:textId="556A1C85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lastRenderedPageBreak/>
              <w:t>Определяется при подаче заявления</w:t>
            </w:r>
          </w:p>
        </w:tc>
      </w:tr>
      <w:tr w:rsidR="00BC6C92" w:rsidRPr="002B14FF" w14:paraId="07F0E1EB" w14:textId="77777777" w:rsidTr="000954DF">
        <w:tc>
          <w:tcPr>
            <w:tcW w:w="2705" w:type="dxa"/>
          </w:tcPr>
          <w:p w14:paraId="0C0883B0" w14:textId="22A3E64B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Плата за подключение (максимальная) руб.</w:t>
            </w:r>
          </w:p>
        </w:tc>
        <w:tc>
          <w:tcPr>
            <w:tcW w:w="6617" w:type="dxa"/>
          </w:tcPr>
          <w:p w14:paraId="3DB0ABEA" w14:textId="52E0785D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Определяется при подаче заявления</w:t>
            </w:r>
          </w:p>
        </w:tc>
      </w:tr>
      <w:tr w:rsidR="00240B76" w:rsidRPr="002B14FF" w14:paraId="08F0E89F" w14:textId="77777777" w:rsidTr="000954DF">
        <w:tc>
          <w:tcPr>
            <w:tcW w:w="9322" w:type="dxa"/>
            <w:gridSpan w:val="2"/>
          </w:tcPr>
          <w:p w14:paraId="5C96CBC7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BC6C92" w:rsidRPr="002B14FF" w14:paraId="460B550B" w14:textId="77777777" w:rsidTr="000954DF">
        <w:tc>
          <w:tcPr>
            <w:tcW w:w="2705" w:type="dxa"/>
          </w:tcPr>
          <w:p w14:paraId="57145193" w14:textId="77777777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  <w:p w14:paraId="1D18CB45" w14:textId="418A66AB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</w:rPr>
              <w:t>возможно создание</w:t>
            </w:r>
          </w:p>
        </w:tc>
        <w:tc>
          <w:tcPr>
            <w:tcW w:w="6617" w:type="dxa"/>
          </w:tcPr>
          <w:p w14:paraId="5B3ACFAF" w14:textId="6B1C99E8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Нет. Возможность тех. присоединения объекта к сетям АО ППЭС имеется - после строительства электросетевых объектов.</w:t>
            </w:r>
          </w:p>
        </w:tc>
      </w:tr>
      <w:tr w:rsidR="00BC6C92" w:rsidRPr="002B14FF" w14:paraId="417A83B0" w14:textId="77777777" w:rsidTr="000954DF">
        <w:tc>
          <w:tcPr>
            <w:tcW w:w="2705" w:type="dxa"/>
          </w:tcPr>
          <w:p w14:paraId="3BCA7404" w14:textId="6F4E438D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</w:t>
            </w:r>
            <w:r w:rsidRPr="00BC6C92">
              <w:rPr>
                <w:rStyle w:val="js-language"/>
                <w:rFonts w:ascii="Times New Roman" w:hAnsi="Times New Roman" w:cs="Times New Roman"/>
              </w:rPr>
              <w:t xml:space="preserve">азоснабжение Базовая оптовая цена на газ руб./1000 </w:t>
            </w:r>
            <w:proofErr w:type="spellStart"/>
            <w:proofErr w:type="gramStart"/>
            <w:r w:rsidRPr="00BC6C92">
              <w:rPr>
                <w:rStyle w:val="js-language"/>
                <w:rFonts w:ascii="Times New Roman" w:hAnsi="Times New Roman" w:cs="Times New Roman"/>
              </w:rPr>
              <w:t>куб.м</w:t>
            </w:r>
            <w:proofErr w:type="spellEnd"/>
            <w:proofErr w:type="gramEnd"/>
            <w:r w:rsidRPr="00BC6C92">
              <w:rPr>
                <w:rStyle w:val="js-language"/>
                <w:rFonts w:ascii="Times New Roman" w:hAnsi="Times New Roman" w:cs="Times New Roman"/>
                <w:color w:val="FF0000"/>
              </w:rPr>
              <w:t>*</w:t>
            </w:r>
          </w:p>
        </w:tc>
        <w:tc>
          <w:tcPr>
            <w:tcW w:w="6617" w:type="dxa"/>
          </w:tcPr>
          <w:p w14:paraId="60D1A24E" w14:textId="1F77B172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color w:val="1F1F1F"/>
                <w:shd w:val="clear" w:color="auto" w:fill="FFFFFF"/>
              </w:rPr>
              <w:t>10</w:t>
            </w:r>
            <w:r>
              <w:rPr>
                <w:rFonts w:ascii="Times New Roman" w:hAnsi="Times New Roman" w:cs="Times New Roman"/>
                <w:color w:val="1F1F1F"/>
                <w:shd w:val="clear" w:color="auto" w:fill="FFFFFF"/>
                <w:lang w:val="en-US"/>
              </w:rPr>
              <w:t xml:space="preserve"> </w:t>
            </w:r>
            <w:r w:rsidRPr="00BC6C92">
              <w:rPr>
                <w:rFonts w:ascii="Times New Roman" w:hAnsi="Times New Roman" w:cs="Times New Roman"/>
                <w:color w:val="1F1F1F"/>
                <w:shd w:val="clear" w:color="auto" w:fill="FFFFFF"/>
              </w:rPr>
              <w:t>794,05</w:t>
            </w:r>
          </w:p>
        </w:tc>
      </w:tr>
      <w:tr w:rsidR="00BC6C92" w:rsidRPr="002B14FF" w14:paraId="76191546" w14:textId="77777777" w:rsidTr="000954DF">
        <w:tc>
          <w:tcPr>
            <w:tcW w:w="2705" w:type="dxa"/>
          </w:tcPr>
          <w:p w14:paraId="141AD5E0" w14:textId="3F78D991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</w:t>
            </w:r>
            <w:r w:rsidRPr="00BC6C92">
              <w:rPr>
                <w:rStyle w:val="js-language"/>
                <w:rFonts w:ascii="Times New Roman" w:hAnsi="Times New Roman" w:cs="Times New Roman"/>
              </w:rPr>
              <w:t xml:space="preserve">азоснабжение Тариф на услуги по транспортировке газа руб./1000 </w:t>
            </w:r>
            <w:proofErr w:type="spellStart"/>
            <w:proofErr w:type="gramStart"/>
            <w:r w:rsidRPr="00BC6C92">
              <w:rPr>
                <w:rStyle w:val="js-language"/>
                <w:rFonts w:ascii="Times New Roman" w:hAnsi="Times New Roman" w:cs="Times New Roman"/>
              </w:rPr>
              <w:t>куб.м</w:t>
            </w:r>
            <w:proofErr w:type="spellEnd"/>
            <w:proofErr w:type="gramEnd"/>
            <w:r w:rsidRPr="00BC6C92">
              <w:rPr>
                <w:rStyle w:val="js-language"/>
                <w:rFonts w:ascii="Times New Roman" w:hAnsi="Times New Roman" w:cs="Times New Roman"/>
                <w:color w:val="FF0000"/>
              </w:rPr>
              <w:t>*</w:t>
            </w:r>
          </w:p>
        </w:tc>
        <w:tc>
          <w:tcPr>
            <w:tcW w:w="6617" w:type="dxa"/>
          </w:tcPr>
          <w:p w14:paraId="648BAB2B" w14:textId="1A3F5F6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67810F64" w14:textId="77777777" w:rsidTr="000954DF">
        <w:tc>
          <w:tcPr>
            <w:tcW w:w="2705" w:type="dxa"/>
          </w:tcPr>
          <w:p w14:paraId="3B520741" w14:textId="68DF0246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Газоснабжение Группа потребителей (по объему </w:t>
            </w:r>
            <w:proofErr w:type="gramStart"/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потребления)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  <w:proofErr w:type="gramEnd"/>
          </w:p>
        </w:tc>
        <w:tc>
          <w:tcPr>
            <w:tcW w:w="6617" w:type="dxa"/>
          </w:tcPr>
          <w:p w14:paraId="54ED26F2" w14:textId="4E671FCE" w:rsidR="00BC6C92" w:rsidRPr="00BC6C92" w:rsidRDefault="00BC6C92" w:rsidP="00BC6C92">
            <w:pPr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5DD6B8BC" w14:textId="77777777" w:rsidTr="000954DF">
        <w:tc>
          <w:tcPr>
            <w:tcW w:w="2705" w:type="dxa"/>
          </w:tcPr>
          <w:p w14:paraId="0E76E40E" w14:textId="49584BD7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Спец. надбавка к тарифу на транспортировку газа, руб./1000 куб. м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021795B4" w14:textId="5B624148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7390D00D" w14:textId="77777777" w:rsidTr="000954DF">
        <w:tc>
          <w:tcPr>
            <w:tcW w:w="2705" w:type="dxa"/>
          </w:tcPr>
          <w:p w14:paraId="1179F3CC" w14:textId="42DA51BC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17" w:type="dxa"/>
          </w:tcPr>
          <w:p w14:paraId="0E8A8805" w14:textId="4DDF2B65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C6C92">
              <w:rPr>
                <w:rFonts w:ascii="Times New Roman" w:hAnsi="Times New Roman" w:cs="Times New Roman"/>
              </w:rPr>
              <w:t>700</w:t>
            </w:r>
          </w:p>
        </w:tc>
      </w:tr>
      <w:tr w:rsidR="00BC6C92" w:rsidRPr="002B14FF" w14:paraId="176E1DA7" w14:textId="77777777" w:rsidTr="000954DF">
        <w:tc>
          <w:tcPr>
            <w:tcW w:w="2705" w:type="dxa"/>
          </w:tcPr>
          <w:p w14:paraId="158A7152" w14:textId="63FAAF98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электроснабжения Максимально</w:t>
            </w:r>
            <w:proofErr w:type="gramEnd"/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МВт/ч</w:t>
            </w:r>
          </w:p>
        </w:tc>
        <w:tc>
          <w:tcPr>
            <w:tcW w:w="6617" w:type="dxa"/>
          </w:tcPr>
          <w:p w14:paraId="697640DF" w14:textId="7777777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0,15</w:t>
            </w:r>
          </w:p>
          <w:p w14:paraId="7B2A0E28" w14:textId="78A39B7A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(единица измерения максимальной мощности – МВт)</w:t>
            </w:r>
          </w:p>
        </w:tc>
      </w:tr>
      <w:tr w:rsidR="00BC6C92" w:rsidRPr="002B14FF" w14:paraId="17809F56" w14:textId="77777777" w:rsidTr="000954DF">
        <w:tc>
          <w:tcPr>
            <w:tcW w:w="2705" w:type="dxa"/>
          </w:tcPr>
          <w:p w14:paraId="767452BA" w14:textId="3F03B905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17" w:type="dxa"/>
          </w:tcPr>
          <w:p w14:paraId="67969936" w14:textId="38633422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521AAED7" w14:textId="77777777" w:rsidTr="000954DF">
        <w:tc>
          <w:tcPr>
            <w:tcW w:w="2705" w:type="dxa"/>
          </w:tcPr>
          <w:p w14:paraId="5D385408" w14:textId="32458C1D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17" w:type="dxa"/>
          </w:tcPr>
          <w:p w14:paraId="311CF892" w14:textId="7777777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Централизованное электроснабжение</w:t>
            </w:r>
          </w:p>
          <w:p w14:paraId="54FC958A" w14:textId="3F78D02E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 xml:space="preserve">после строительства ТП-6/0,4 </w:t>
            </w:r>
            <w:proofErr w:type="spellStart"/>
            <w:r w:rsidRPr="00BC6C92">
              <w:rPr>
                <w:rFonts w:ascii="Times New Roman" w:hAnsi="Times New Roman" w:cs="Times New Roman"/>
              </w:rPr>
              <w:t>кВ</w:t>
            </w:r>
            <w:proofErr w:type="spellEnd"/>
            <w:r w:rsidRPr="00BC6C92">
              <w:rPr>
                <w:rFonts w:ascii="Times New Roman" w:hAnsi="Times New Roman" w:cs="Times New Roman"/>
              </w:rPr>
              <w:t xml:space="preserve">; ЛЭП-6/0,4 </w:t>
            </w:r>
            <w:proofErr w:type="spellStart"/>
            <w:r w:rsidRPr="00BC6C92">
              <w:rPr>
                <w:rFonts w:ascii="Times New Roman" w:hAnsi="Times New Roman" w:cs="Times New Roman"/>
              </w:rPr>
              <w:t>кВ</w:t>
            </w:r>
            <w:proofErr w:type="spellEnd"/>
          </w:p>
        </w:tc>
      </w:tr>
      <w:tr w:rsidR="00BC6C92" w:rsidRPr="002B14FF" w14:paraId="5DCFB4FC" w14:textId="77777777" w:rsidTr="000954DF">
        <w:tc>
          <w:tcPr>
            <w:tcW w:w="2705" w:type="dxa"/>
          </w:tcPr>
          <w:p w14:paraId="64B25461" w14:textId="185A5879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Электроснабжение Плата за подключение (минимальная), руб.</w:t>
            </w:r>
            <w:r w:rsidRPr="00BC6C92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285C0B1F" w14:textId="04D2B61C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Определение возможно после подачи заявления</w:t>
            </w:r>
          </w:p>
        </w:tc>
      </w:tr>
      <w:tr w:rsidR="00BC6C92" w:rsidRPr="002B14FF" w14:paraId="0E8683E7" w14:textId="77777777" w:rsidTr="000954DF">
        <w:tc>
          <w:tcPr>
            <w:tcW w:w="2705" w:type="dxa"/>
          </w:tcPr>
          <w:p w14:paraId="045F10AD" w14:textId="15F06AA9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Электроснабжение Плата за подключение (максимальная) руб.</w:t>
            </w:r>
          </w:p>
        </w:tc>
        <w:tc>
          <w:tcPr>
            <w:tcW w:w="6617" w:type="dxa"/>
          </w:tcPr>
          <w:p w14:paraId="4E0F6A41" w14:textId="6D1DEB34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Определение возможно после подачи заявления</w:t>
            </w:r>
          </w:p>
        </w:tc>
      </w:tr>
      <w:tr w:rsidR="00240B76" w:rsidRPr="002B14FF" w14:paraId="741C4291" w14:textId="77777777" w:rsidTr="000954DF">
        <w:tc>
          <w:tcPr>
            <w:tcW w:w="9322" w:type="dxa"/>
            <w:gridSpan w:val="2"/>
          </w:tcPr>
          <w:p w14:paraId="6FBCD933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BC6C92" w:rsidRPr="002B14FF" w14:paraId="5F4604C2" w14:textId="77777777" w:rsidTr="000954DF">
        <w:tc>
          <w:tcPr>
            <w:tcW w:w="2705" w:type="dxa"/>
          </w:tcPr>
          <w:p w14:paraId="4740DF1B" w14:textId="77777777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  <w:p w14:paraId="7B32BA6B" w14:textId="1EBBF576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b/>
                <w:color w:val="000000" w:themeColor="text1"/>
              </w:rPr>
              <w:t>возможно создание</w:t>
            </w:r>
          </w:p>
        </w:tc>
        <w:tc>
          <w:tcPr>
            <w:tcW w:w="6617" w:type="dxa"/>
          </w:tcPr>
          <w:p w14:paraId="2D038084" w14:textId="7777777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Нет*</w:t>
            </w:r>
          </w:p>
          <w:p w14:paraId="6426A3EA" w14:textId="7A660983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*(в связи с большой площадью земельного участка, точная информация о возможности подключения может быть определена после указания конкретного места проектируемого объекта)</w:t>
            </w:r>
          </w:p>
        </w:tc>
      </w:tr>
      <w:tr w:rsidR="00BC6C92" w:rsidRPr="002B14FF" w14:paraId="0A6D723D" w14:textId="77777777" w:rsidTr="000954DF">
        <w:tc>
          <w:tcPr>
            <w:tcW w:w="2705" w:type="dxa"/>
          </w:tcPr>
          <w:p w14:paraId="1C317CCA" w14:textId="734EEFD5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тепловую энергию (мощность), руб./Гкал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318D23F4" w14:textId="452AD2CE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3 001,91</w:t>
            </w:r>
          </w:p>
        </w:tc>
      </w:tr>
      <w:tr w:rsidR="00BC6C92" w:rsidRPr="002B14FF" w14:paraId="35E6A8A0" w14:textId="77777777" w:rsidTr="000954DF">
        <w:tc>
          <w:tcPr>
            <w:tcW w:w="2705" w:type="dxa"/>
          </w:tcPr>
          <w:p w14:paraId="7624DC0B" w14:textId="1143958C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теплоноситель, руб./Гкал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7F1A7AD1" w14:textId="68CCE330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1B446E74" w14:textId="77777777" w:rsidTr="000954DF">
        <w:tc>
          <w:tcPr>
            <w:tcW w:w="2705" w:type="dxa"/>
          </w:tcPr>
          <w:p w14:paraId="6CDFCFF9" w14:textId="59C3726C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Теплоснабжение Тариф на услуги по передаче </w:t>
            </w: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тепловой энергии, руб./Гкал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613A7918" w14:textId="3A097E03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737AC1D4" w14:textId="77777777" w:rsidTr="000954DF">
        <w:tc>
          <w:tcPr>
            <w:tcW w:w="2705" w:type="dxa"/>
          </w:tcPr>
          <w:p w14:paraId="23C4380C" w14:textId="7F8A51D3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Плата за услуги по поддержанию резервной тепловой мощности, руб./Гкал</w:t>
            </w:r>
          </w:p>
        </w:tc>
        <w:tc>
          <w:tcPr>
            <w:tcW w:w="6617" w:type="dxa"/>
          </w:tcPr>
          <w:p w14:paraId="4AF2BA3C" w14:textId="7777777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  <w:p w14:paraId="39A6EC71" w14:textId="78721092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2C3AD083" w14:textId="77777777" w:rsidTr="000954DF">
        <w:tc>
          <w:tcPr>
            <w:tcW w:w="2705" w:type="dxa"/>
          </w:tcPr>
          <w:p w14:paraId="476ACA8A" w14:textId="7F82FF4D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17" w:type="dxa"/>
          </w:tcPr>
          <w:p w14:paraId="66E8F8F5" w14:textId="5B1DD3BD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C6C92">
              <w:rPr>
                <w:rFonts w:ascii="Times New Roman" w:hAnsi="Times New Roman" w:cs="Times New Roman"/>
              </w:rPr>
              <w:t>952,7</w:t>
            </w:r>
          </w:p>
        </w:tc>
      </w:tr>
      <w:tr w:rsidR="00BC6C92" w:rsidRPr="002B14FF" w14:paraId="193F5075" w14:textId="77777777" w:rsidTr="000954DF">
        <w:tc>
          <w:tcPr>
            <w:tcW w:w="2705" w:type="dxa"/>
          </w:tcPr>
          <w:p w14:paraId="675DFE04" w14:textId="132576A3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17" w:type="dxa"/>
          </w:tcPr>
          <w:p w14:paraId="1BE6C3C9" w14:textId="1F44F8A0" w:rsidR="00BC6C92" w:rsidRPr="00BC6C92" w:rsidRDefault="00BC6C92" w:rsidP="00BC6C92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shd w:val="clear" w:color="auto" w:fill="FFFFFF"/>
              </w:rPr>
              <w:t>Централизованное теплоснабжение</w:t>
            </w:r>
          </w:p>
        </w:tc>
      </w:tr>
      <w:tr w:rsidR="00BC6C92" w:rsidRPr="002B14FF" w14:paraId="36847666" w14:textId="77777777" w:rsidTr="000954DF">
        <w:tc>
          <w:tcPr>
            <w:tcW w:w="2705" w:type="dxa"/>
          </w:tcPr>
          <w:p w14:paraId="2CFE4E87" w14:textId="69D0B1B3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Теплоснабжение Плата за подключение (минимальная), </w:t>
            </w:r>
            <w:proofErr w:type="spellStart"/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руб</w:t>
            </w:r>
            <w:proofErr w:type="spellEnd"/>
            <w:r w:rsidRPr="00BC6C92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33176976" w14:textId="17DD4F51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Рассчитывается индивидуально в зависимости от потребляемой мощности. Рассчитывается при по подаче заявки</w:t>
            </w:r>
          </w:p>
        </w:tc>
      </w:tr>
      <w:tr w:rsidR="00BC6C92" w:rsidRPr="002B14FF" w14:paraId="2CD3D562" w14:textId="77777777" w:rsidTr="000954DF">
        <w:tc>
          <w:tcPr>
            <w:tcW w:w="2705" w:type="dxa"/>
          </w:tcPr>
          <w:p w14:paraId="12BEEE2A" w14:textId="34E3EB05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Плата за подключение (максимальная) руб.</w:t>
            </w:r>
          </w:p>
        </w:tc>
        <w:tc>
          <w:tcPr>
            <w:tcW w:w="6617" w:type="dxa"/>
          </w:tcPr>
          <w:p w14:paraId="41C38332" w14:textId="1478941F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Рассчитывается индивидуально в зависимости от потребляемой мощности. Рассчитывается при по подаче заявки</w:t>
            </w:r>
          </w:p>
        </w:tc>
      </w:tr>
      <w:tr w:rsidR="00240B76" w:rsidRPr="002B14FF" w14:paraId="09A09E67" w14:textId="77777777" w:rsidTr="000954DF">
        <w:tc>
          <w:tcPr>
            <w:tcW w:w="9322" w:type="dxa"/>
            <w:gridSpan w:val="2"/>
          </w:tcPr>
          <w:p w14:paraId="3BC0F513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D37C24" w:rsidRPr="002B14FF" w14:paraId="6BE0CD61" w14:textId="77777777" w:rsidTr="000954DF">
        <w:tc>
          <w:tcPr>
            <w:tcW w:w="2705" w:type="dxa"/>
          </w:tcPr>
          <w:p w14:paraId="71E987FE" w14:textId="5942D23C" w:rsidR="00D37C24" w:rsidRPr="00BC6C92" w:rsidRDefault="00D37C24" w:rsidP="00D37C24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17" w:type="dxa"/>
          </w:tcPr>
          <w:p w14:paraId="27130C6B" w14:textId="7388369D" w:rsidR="00D37C24" w:rsidRPr="00BC6C92" w:rsidRDefault="00D37C24" w:rsidP="00D37C24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37C24" w:rsidRPr="002B14FF" w14:paraId="5D2DE7D1" w14:textId="77777777" w:rsidTr="000954DF">
        <w:tc>
          <w:tcPr>
            <w:tcW w:w="2705" w:type="dxa"/>
          </w:tcPr>
          <w:p w14:paraId="2A33F003" w14:textId="4BA417AD" w:rsidR="00D37C24" w:rsidRPr="00BC6C92" w:rsidRDefault="00D37C24" w:rsidP="00D37C24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17" w:type="dxa"/>
          </w:tcPr>
          <w:p w14:paraId="258B5A9D" w14:textId="712D1E63" w:rsidR="00D37C24" w:rsidRPr="00BC6C92" w:rsidRDefault="00D37C24" w:rsidP="00D37C24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shd w:val="clear" w:color="auto" w:fill="FFFFFF"/>
              </w:rPr>
              <w:t>7272,18</w:t>
            </w:r>
          </w:p>
        </w:tc>
      </w:tr>
      <w:tr w:rsidR="00D37C24" w:rsidRPr="002B14FF" w14:paraId="0BC62507" w14:textId="77777777" w:rsidTr="002B1E45">
        <w:tc>
          <w:tcPr>
            <w:tcW w:w="9322" w:type="dxa"/>
            <w:gridSpan w:val="2"/>
          </w:tcPr>
          <w:p w14:paraId="6F7A9FDF" w14:textId="04E86CA9" w:rsidR="00D37C24" w:rsidRPr="00BC6C92" w:rsidRDefault="00D37C24" w:rsidP="00D37C24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Если по фактическому объему</w:t>
            </w:r>
          </w:p>
        </w:tc>
      </w:tr>
      <w:tr w:rsidR="00D37C24" w:rsidRPr="002B14FF" w14:paraId="3E64D156" w14:textId="77777777" w:rsidTr="000954DF">
        <w:tc>
          <w:tcPr>
            <w:tcW w:w="2705" w:type="dxa"/>
          </w:tcPr>
          <w:p w14:paraId="30AD110B" w14:textId="2258BD06" w:rsidR="00D37C24" w:rsidRPr="00BC6C92" w:rsidRDefault="00D37C24" w:rsidP="00D37C24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</w:t>
            </w:r>
            <w:proofErr w:type="spellStart"/>
            <w:proofErr w:type="gramStart"/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куб.м</w:t>
            </w:r>
            <w:proofErr w:type="spellEnd"/>
            <w:proofErr w:type="gramEnd"/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17" w:type="dxa"/>
          </w:tcPr>
          <w:p w14:paraId="7A738FE9" w14:textId="41585AEF" w:rsidR="00D37C24" w:rsidRPr="00BC6C92" w:rsidRDefault="00D37C24" w:rsidP="00D37C24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Дробное число, произвольный формат, доступно целых знаков: 20, доступно знаков после запятой: 2</w:t>
            </w:r>
          </w:p>
        </w:tc>
      </w:tr>
      <w:tr w:rsidR="00D37C24" w:rsidRPr="002B14FF" w14:paraId="710B9765" w14:textId="77777777" w:rsidTr="00FF69CE">
        <w:tc>
          <w:tcPr>
            <w:tcW w:w="9322" w:type="dxa"/>
            <w:gridSpan w:val="2"/>
          </w:tcPr>
          <w:p w14:paraId="1230B139" w14:textId="520B76E1" w:rsidR="00D37C24" w:rsidRPr="00BC6C92" w:rsidRDefault="00D37C24" w:rsidP="00D37C24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Если по нормативу</w:t>
            </w:r>
          </w:p>
        </w:tc>
      </w:tr>
      <w:tr w:rsidR="00D37C24" w:rsidRPr="002B14FF" w14:paraId="157A9C71" w14:textId="77777777" w:rsidTr="000954DF">
        <w:tc>
          <w:tcPr>
            <w:tcW w:w="2705" w:type="dxa"/>
          </w:tcPr>
          <w:p w14:paraId="64BBE6AA" w14:textId="61CCEF5A" w:rsidR="00D37C24" w:rsidRPr="00BC6C92" w:rsidRDefault="00D37C24" w:rsidP="00D37C24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</w:t>
            </w:r>
            <w:proofErr w:type="spellStart"/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мес</w:t>
            </w:r>
            <w:proofErr w:type="spellEnd"/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17" w:type="dxa"/>
          </w:tcPr>
          <w:p w14:paraId="178CF408" w14:textId="0E074AA8" w:rsidR="00D37C24" w:rsidRPr="00BC6C92" w:rsidRDefault="00D37C24" w:rsidP="00D37C24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Дробное число, произвольный формат, доступно целых знаков: 10, доступно знаков после запятой: 1</w:t>
            </w:r>
          </w:p>
        </w:tc>
      </w:tr>
      <w:tr w:rsidR="00D37C24" w:rsidRPr="002B14FF" w14:paraId="3F4C0062" w14:textId="77777777" w:rsidTr="000954DF">
        <w:tc>
          <w:tcPr>
            <w:tcW w:w="2705" w:type="dxa"/>
          </w:tcPr>
          <w:p w14:paraId="1BD0641C" w14:textId="48C7C547" w:rsidR="00D37C24" w:rsidRPr="00BC6C92" w:rsidRDefault="00D37C24" w:rsidP="00D37C24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ТКО Иные характеристики</w:t>
            </w:r>
          </w:p>
        </w:tc>
        <w:tc>
          <w:tcPr>
            <w:tcW w:w="6617" w:type="dxa"/>
          </w:tcPr>
          <w:p w14:paraId="249D3D79" w14:textId="32E8221D" w:rsidR="00D37C24" w:rsidRPr="00BC6C92" w:rsidRDefault="00D37C24" w:rsidP="00D37C24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Строка, произвольный формат, доступно символов: 1000</w:t>
            </w:r>
          </w:p>
        </w:tc>
      </w:tr>
      <w:tr w:rsidR="00240B76" w:rsidRPr="002B14FF" w14:paraId="1D64B37F" w14:textId="77777777" w:rsidTr="000954DF">
        <w:tc>
          <w:tcPr>
            <w:tcW w:w="9322" w:type="dxa"/>
            <w:gridSpan w:val="2"/>
          </w:tcPr>
          <w:p w14:paraId="446F92E8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8D63D0" w:rsidRPr="002B14FF" w14:paraId="31DE39AF" w14:textId="77777777" w:rsidTr="000954DF">
        <w:tc>
          <w:tcPr>
            <w:tcW w:w="2705" w:type="dxa"/>
          </w:tcPr>
          <w:p w14:paraId="3B46E382" w14:textId="77777777" w:rsidR="008D63D0" w:rsidRPr="002B14FF" w:rsidRDefault="008D63D0" w:rsidP="00D37C24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17" w:type="dxa"/>
          </w:tcPr>
          <w:p w14:paraId="2992B9EF" w14:textId="5C512027" w:rsidR="008D63D0" w:rsidRPr="002B14FF" w:rsidRDefault="008D63D0" w:rsidP="00D37C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создание</w:t>
            </w:r>
          </w:p>
        </w:tc>
      </w:tr>
      <w:tr w:rsidR="008D63D0" w:rsidRPr="002B14FF" w14:paraId="3B7A70CE" w14:textId="77777777" w:rsidTr="000954DF">
        <w:tc>
          <w:tcPr>
            <w:tcW w:w="2705" w:type="dxa"/>
          </w:tcPr>
          <w:p w14:paraId="3557AEF0" w14:textId="77777777" w:rsidR="008D63D0" w:rsidRPr="002B14FF" w:rsidRDefault="008D63D0" w:rsidP="00D37C24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17" w:type="dxa"/>
          </w:tcPr>
          <w:p w14:paraId="7FDF0826" w14:textId="7756AB3E" w:rsidR="008D63D0" w:rsidRPr="002B14FF" w:rsidRDefault="008D63D0" w:rsidP="00D37C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8D63D0" w:rsidRPr="002B14FF" w14:paraId="55CB819D" w14:textId="77777777" w:rsidTr="000954DF">
        <w:tc>
          <w:tcPr>
            <w:tcW w:w="2705" w:type="dxa"/>
          </w:tcPr>
          <w:p w14:paraId="634669A6" w14:textId="77777777" w:rsidR="008D63D0" w:rsidRPr="002B14FF" w:rsidRDefault="008D63D0" w:rsidP="00D37C24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17" w:type="dxa"/>
          </w:tcPr>
          <w:p w14:paraId="1F4FE4D7" w14:textId="01CE8142" w:rsidR="008D63D0" w:rsidRPr="002B14FF" w:rsidRDefault="008D63D0" w:rsidP="00D37C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37C24" w:rsidRPr="002B14FF" w14:paraId="47C7A67D" w14:textId="77777777" w:rsidTr="000954DF">
        <w:tc>
          <w:tcPr>
            <w:tcW w:w="2705" w:type="dxa"/>
          </w:tcPr>
          <w:p w14:paraId="7B384EBB" w14:textId="77777777" w:rsidR="00D37C24" w:rsidRPr="002B14FF" w:rsidRDefault="00D37C24" w:rsidP="00D37C24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17" w:type="dxa"/>
          </w:tcPr>
          <w:p w14:paraId="3A314EF3" w14:textId="6A416E15" w:rsidR="00D37C24" w:rsidRPr="002B14FF" w:rsidRDefault="00D37C24" w:rsidP="00D37C24">
            <w:pPr>
              <w:rPr>
                <w:rFonts w:ascii="Times New Roman" w:hAnsi="Times New Roman" w:cs="Times New Roman"/>
              </w:rPr>
            </w:pPr>
          </w:p>
        </w:tc>
      </w:tr>
      <w:tr w:rsidR="00240B76" w:rsidRPr="002B14FF" w14:paraId="3FD4CD3E" w14:textId="77777777" w:rsidTr="000954DF">
        <w:tc>
          <w:tcPr>
            <w:tcW w:w="9322" w:type="dxa"/>
            <w:gridSpan w:val="2"/>
          </w:tcPr>
          <w:p w14:paraId="339CCCD1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240B76" w:rsidRPr="002B14FF" w14:paraId="69B5C73E" w14:textId="77777777" w:rsidTr="000954DF">
        <w:tc>
          <w:tcPr>
            <w:tcW w:w="2705" w:type="dxa"/>
          </w:tcPr>
          <w:p w14:paraId="61D29F62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17" w:type="dxa"/>
          </w:tcPr>
          <w:p w14:paraId="6158AA8A" w14:textId="77777777" w:rsidR="00240B76" w:rsidRPr="009225C7" w:rsidRDefault="00240B76" w:rsidP="00240B7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 xml:space="preserve"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</w:t>
            </w:r>
            <w:proofErr w:type="gramStart"/>
            <w:r w:rsidRPr="009225C7">
              <w:rPr>
                <w:rFonts w:ascii="Times New Roman" w:eastAsia="Calibri" w:hAnsi="Times New Roman" w:cs="Times New Roman"/>
              </w:rPr>
              <w:t>Многофункциональный  центр</w:t>
            </w:r>
            <w:proofErr w:type="gramEnd"/>
            <w:r w:rsidRPr="009225C7">
              <w:rPr>
                <w:rFonts w:ascii="Times New Roman" w:eastAsia="Calibri" w:hAnsi="Times New Roman" w:cs="Times New Roman"/>
              </w:rPr>
              <w:t xml:space="preserve"> города Комсомольска-на-Амуре.</w:t>
            </w:r>
          </w:p>
          <w:p w14:paraId="21934E78" w14:textId="77777777" w:rsidR="00240B76" w:rsidRPr="009225C7" w:rsidRDefault="00240B76" w:rsidP="00240B7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 xml:space="preserve">2. Принятие решения о </w:t>
            </w:r>
            <w:proofErr w:type="gramStart"/>
            <w:r w:rsidRPr="009225C7">
              <w:rPr>
                <w:rFonts w:ascii="Times New Roman" w:eastAsia="Calibri" w:hAnsi="Times New Roman" w:cs="Times New Roman"/>
              </w:rPr>
              <w:t>проведении  аукциона</w:t>
            </w:r>
            <w:proofErr w:type="gramEnd"/>
            <w:r w:rsidRPr="009225C7">
              <w:rPr>
                <w:rFonts w:ascii="Times New Roman" w:eastAsia="Calibri" w:hAnsi="Times New Roman" w:cs="Times New Roman"/>
              </w:rPr>
              <w:t xml:space="preserve">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240B76" w:rsidRPr="009225C7" w:rsidRDefault="00240B76" w:rsidP="00240B7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240B76" w:rsidRPr="002B14FF" w:rsidRDefault="00240B76" w:rsidP="00240B76">
            <w:pPr>
              <w:rPr>
                <w:rFonts w:ascii="Times New Roman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240B76" w:rsidRPr="002B14FF" w14:paraId="67CA380C" w14:textId="77777777" w:rsidTr="000954DF">
        <w:tc>
          <w:tcPr>
            <w:tcW w:w="2705" w:type="dxa"/>
          </w:tcPr>
          <w:p w14:paraId="7DA995B9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17" w:type="dxa"/>
          </w:tcPr>
          <w:p w14:paraId="6DE1D23D" w14:textId="4C520DDD" w:rsidR="00240B76" w:rsidRPr="009225C7" w:rsidRDefault="00240B76" w:rsidP="00240B76">
            <w:pPr>
              <w:rPr>
                <w:rFonts w:ascii="Times New Roman" w:hAnsi="Times New Roman" w:cs="Times New Roman"/>
              </w:rPr>
            </w:pPr>
            <w:r w:rsidRPr="009225C7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240B76" w:rsidRPr="002B14FF" w14:paraId="7084FA7F" w14:textId="77777777" w:rsidTr="000954DF">
        <w:tc>
          <w:tcPr>
            <w:tcW w:w="2705" w:type="dxa"/>
          </w:tcPr>
          <w:p w14:paraId="53D51533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17" w:type="dxa"/>
          </w:tcPr>
          <w:p w14:paraId="309B347F" w14:textId="02EAA870" w:rsidR="00240B76" w:rsidRPr="00081262" w:rsidRDefault="00BC6C92" w:rsidP="00240B76">
            <w:pPr>
              <w:rPr>
                <w:rStyle w:val="js-language"/>
                <w:color w:val="000000" w:themeColor="text1"/>
                <w:shd w:val="clear" w:color="auto" w:fill="F5F5F5"/>
              </w:rPr>
            </w:pPr>
            <w:hyperlink r:id="rId7" w:history="1">
              <w:r w:rsidR="00240B76" w:rsidRPr="00081262">
                <w:rPr>
                  <w:rStyle w:val="js-language"/>
                  <w:rFonts w:ascii="Times New Roman" w:hAnsi="Times New Roman" w:cs="Times New Roman"/>
                  <w:color w:val="000000" w:themeColor="text1"/>
                  <w:shd w:val="clear" w:color="auto" w:fill="F5F5F5"/>
                </w:rPr>
                <w:t>kanc@kmscity.ru</w:t>
              </w:r>
            </w:hyperlink>
          </w:p>
        </w:tc>
      </w:tr>
      <w:tr w:rsidR="00240B76" w:rsidRPr="002B14FF" w14:paraId="0B696E21" w14:textId="77777777" w:rsidTr="000954DF">
        <w:tc>
          <w:tcPr>
            <w:tcW w:w="2705" w:type="dxa"/>
          </w:tcPr>
          <w:p w14:paraId="388ABAA5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17" w:type="dxa"/>
          </w:tcPr>
          <w:p w14:paraId="3D2723FC" w14:textId="248B40C4" w:rsidR="00240B76" w:rsidRPr="002B14FF" w:rsidRDefault="00240B76" w:rsidP="00097E29">
            <w:pPr>
              <w:rPr>
                <w:rFonts w:ascii="Times New Roman" w:hAnsi="Times New Roman" w:cs="Times New Roman"/>
              </w:rPr>
            </w:pPr>
            <w:r w:rsidRPr="00256947">
              <w:rPr>
                <w:rFonts w:ascii="Times New Roman" w:hAnsi="Times New Roman" w:cs="Times New Roman"/>
              </w:rPr>
              <w:t>https://www.kmscity.ru/activity/services/land/1-1-16/</w:t>
            </w:r>
          </w:p>
        </w:tc>
      </w:tr>
      <w:tr w:rsidR="00240B76" w:rsidRPr="002B14FF" w14:paraId="42C55F90" w14:textId="77777777" w:rsidTr="000954DF">
        <w:tc>
          <w:tcPr>
            <w:tcW w:w="2705" w:type="dxa"/>
          </w:tcPr>
          <w:p w14:paraId="66B2A068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17" w:type="dxa"/>
          </w:tcPr>
          <w:p w14:paraId="53CFC21B" w14:textId="35781E1F" w:rsidR="00240B76" w:rsidRDefault="00240B76" w:rsidP="00240B7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G - Торговля оптовая и розничная;</w:t>
            </w:r>
          </w:p>
          <w:p w14:paraId="2272413D" w14:textId="6C5E94BB" w:rsidR="00240B76" w:rsidRPr="004B12D2" w:rsidRDefault="00240B76" w:rsidP="00240B7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N - Деятельность административная и сопутствующие дополнительные услуги</w:t>
            </w:r>
          </w:p>
          <w:p w14:paraId="143D8666" w14:textId="31357F3A" w:rsidR="00240B76" w:rsidRPr="004B12D2" w:rsidRDefault="00240B76" w:rsidP="00240B7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O - Государственное управление и обеспечение военной безопасности; социальное обеспечение</w:t>
            </w:r>
          </w:p>
          <w:p w14:paraId="1759A43D" w14:textId="037CC0C6" w:rsidR="00240B76" w:rsidRPr="004B12D2" w:rsidRDefault="00240B76" w:rsidP="00240B7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P - Образование</w:t>
            </w:r>
          </w:p>
          <w:p w14:paraId="64FE7FF1" w14:textId="63FC228D" w:rsidR="00240B76" w:rsidRPr="004B12D2" w:rsidRDefault="00240B76" w:rsidP="00240B7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Q - Деятельность в области здравоохранения и социальных услуг</w:t>
            </w:r>
          </w:p>
          <w:p w14:paraId="0470526F" w14:textId="04D80C06" w:rsidR="00240B76" w:rsidRPr="00E00A8D" w:rsidRDefault="00240B76" w:rsidP="00240B7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R - Деятельность в области культуры, спорта, организации досуга и развлечений</w:t>
            </w:r>
          </w:p>
        </w:tc>
      </w:tr>
      <w:tr w:rsidR="00240B76" w:rsidRPr="002B14FF" w14:paraId="092F0471" w14:textId="77777777" w:rsidTr="000954DF">
        <w:tc>
          <w:tcPr>
            <w:tcW w:w="2705" w:type="dxa"/>
          </w:tcPr>
          <w:p w14:paraId="28EFE457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Градостроительные характеристики и ограничения</w:t>
            </w:r>
          </w:p>
        </w:tc>
        <w:tc>
          <w:tcPr>
            <w:tcW w:w="6617" w:type="dxa"/>
            <w:shd w:val="clear" w:color="auto" w:fill="auto"/>
          </w:tcPr>
          <w:p w14:paraId="4DDADC89" w14:textId="48F612E1" w:rsidR="00240B76" w:rsidRDefault="008542E5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8542E5">
              <w:rPr>
                <w:rFonts w:ascii="Times New Roman" w:eastAsia="Times New Roman" w:hAnsi="Times New Roman" w:cs="Times New Roman"/>
              </w:rPr>
              <w:t xml:space="preserve">Земельный участок расположен  в территориальной зоне  </w:t>
            </w:r>
            <w:r w:rsidR="00240B76" w:rsidRPr="004B12D2">
              <w:rPr>
                <w:rFonts w:ascii="Times New Roman" w:eastAsia="Times New Roman" w:hAnsi="Times New Roman" w:cs="Times New Roman"/>
              </w:rPr>
              <w:t>застройки многоэтажны</w:t>
            </w:r>
            <w:r w:rsidR="00097E29">
              <w:rPr>
                <w:rFonts w:ascii="Times New Roman" w:eastAsia="Times New Roman" w:hAnsi="Times New Roman" w:cs="Times New Roman"/>
              </w:rPr>
              <w:t>ми многоквартирными домами Ж-1.</w:t>
            </w:r>
          </w:p>
          <w:p w14:paraId="0CB863AB" w14:textId="77777777" w:rsid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  <w:b/>
              </w:rPr>
            </w:pPr>
            <w:r w:rsidRPr="00EA7E4D">
              <w:rPr>
                <w:rFonts w:ascii="Times New Roman" w:eastAsia="Times New Roman" w:hAnsi="Times New Roman" w:cs="Times New Roman"/>
                <w:b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      </w:r>
          </w:p>
          <w:p w14:paraId="308950CB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1) минимальная площадь земельного участка:</w:t>
            </w:r>
          </w:p>
          <w:p w14:paraId="1EED4734" w14:textId="1481F50E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а) для объектов коммунального обслуживания, связи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7E29">
              <w:rPr>
                <w:rFonts w:ascii="Times New Roman" w:eastAsia="Times New Roman" w:hAnsi="Times New Roman" w:cs="Times New Roman"/>
              </w:rPr>
              <w:t>– не подлежит установлению;</w:t>
            </w:r>
          </w:p>
          <w:p w14:paraId="0FD145FF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б) для гаражей – не подлежит установлению;</w:t>
            </w:r>
          </w:p>
          <w:p w14:paraId="6A7712A3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в) для территорий общего пользования - не подлежит установлению;</w:t>
            </w:r>
          </w:p>
          <w:p w14:paraId="7512F099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г) для иных видов разрешенного использования - 800 кв. м;</w:t>
            </w:r>
          </w:p>
          <w:p w14:paraId="72A5014F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д) для объектов хранения и переработки сельскохозяйственной продукции – не подлежит установлению;</w:t>
            </w:r>
          </w:p>
          <w:p w14:paraId="3F302AE9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2) минимальный размер земельного участка (минимальная длина каждой стороны земельного участка):</w:t>
            </w:r>
          </w:p>
          <w:p w14:paraId="35EB062F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а) для объектов коммунального обслуживания, связи – не подлежит установлению;</w:t>
            </w:r>
          </w:p>
          <w:p w14:paraId="1459153D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б) для гаражей – не подлежит установлению;</w:t>
            </w:r>
          </w:p>
          <w:p w14:paraId="389088AC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в) для территорий общего пользования - не подлежит установлению;</w:t>
            </w:r>
          </w:p>
          <w:p w14:paraId="1BD7FB37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г) для иных видов разрешенного использования - 14 м;</w:t>
            </w:r>
          </w:p>
          <w:p w14:paraId="47CD2075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д) для объектов хранения и переработки сельскохозяйственной продукции – не подлежит установлению;</w:t>
            </w:r>
          </w:p>
          <w:p w14:paraId="2362FA2E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3) предельное количество надземных этажей:</w:t>
            </w:r>
          </w:p>
          <w:p w14:paraId="272469BD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а) для многоквартирных жилых домов:</w:t>
            </w:r>
          </w:p>
          <w:p w14:paraId="3AF945E3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минимальное - 5;</w:t>
            </w:r>
          </w:p>
          <w:p w14:paraId="07FAE139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максимальное - 25;</w:t>
            </w:r>
          </w:p>
          <w:p w14:paraId="3E9EED52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б) для иных зданий, строений, сооружений:</w:t>
            </w:r>
          </w:p>
          <w:p w14:paraId="720343AB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минимальное - 1;</w:t>
            </w:r>
          </w:p>
          <w:p w14:paraId="0247F202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максимальное - 10;</w:t>
            </w:r>
          </w:p>
          <w:p w14:paraId="1D1BE602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4) максимальный процент застройки в границах земельного участка - 75;</w:t>
            </w:r>
          </w:p>
          <w:p w14:paraId="5253A5CE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5) площадь застройки планируемого к строительству, реконструкции:</w:t>
            </w:r>
          </w:p>
          <w:p w14:paraId="6E0CC0D3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а) многоквартирного дома - не менее 15 процентов от площади земельного участка;</w:t>
            </w:r>
          </w:p>
          <w:p w14:paraId="7A4E5B8E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б) иных объектов капитального строительства с учётом существующих объектов капитального строительства в границах одного земельного участка – не менее 25 процентов от площади земельного участка;</w:t>
            </w:r>
          </w:p>
          <w:p w14:paraId="2B1B4EFF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6) минимальный процент озеленения земельного участка - 15;</w:t>
            </w:r>
          </w:p>
          <w:p w14:paraId="51B26294" w14:textId="4A28A655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7) требуемое расчетное количество машино-мест для хранения автотранспортных средств принимать в соответствии с Нормативами градостроительного проектирования Хабаровского края;</w:t>
            </w:r>
          </w:p>
          <w:p w14:paraId="437CAEB8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 xml:space="preserve">8) минимальные отступы от границ земельных участков в целях определения мест допустимого размещения зданий, строений, </w:t>
            </w:r>
            <w:r w:rsidRPr="00097E29">
              <w:rPr>
                <w:rFonts w:ascii="Times New Roman" w:eastAsia="Times New Roman" w:hAnsi="Times New Roman" w:cs="Times New Roman"/>
              </w:rPr>
              <w:lastRenderedPageBreak/>
              <w:t>сооружений, за пределами которых запрещено строительство зданий, строений, сооружений:</w:t>
            </w:r>
          </w:p>
          <w:p w14:paraId="2147925A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а) от границ земельного участка, отделяющих земельный участок от территории общего пользования - 3 м (в случае, если иное не установлено документацией по планировке территории);</w:t>
            </w:r>
          </w:p>
          <w:p w14:paraId="51C64170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б) от общих границ смежных земельных участков, предназначенных для размещения объектов блокированной застройки - не подлежит установлению;</w:t>
            </w:r>
          </w:p>
          <w:p w14:paraId="3DC94F1D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в) от общих границ с земельным участком (шириной не менее 6 м), который не может быть предоставлен для строительства и размещения объектов, поскольку его размеры и площадь меньше минимально допустимых размеров - не подлежит установлению;</w:t>
            </w:r>
          </w:p>
          <w:p w14:paraId="6EECD4D0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г) от границ земельного участка в случае, если расстояние от границ земельного участка до существующего объекта недвижимости менее 3 м - устанавливается с учетом фактического расположения объекта недвижимости;</w:t>
            </w:r>
          </w:p>
          <w:p w14:paraId="0EAD2222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д) во всех иных случаях от границ земельных участков - 3 м.</w:t>
            </w:r>
          </w:p>
          <w:p w14:paraId="58A2DC52" w14:textId="77777777" w:rsid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 xml:space="preserve">9) объекты вида использования, отмеченного в таблице  настоящих Правил знаком &lt;*&gt;, относятся к основным видам разрешенного использования при условии, что общая площадь объектов капитального строительства на соответствующих земельных участках не превышает 1000 кв. м. В случае если общая площадь объектов капитального строительства на соответствующих земельных участках превышает 1000 </w:t>
            </w:r>
            <w:proofErr w:type="gramStart"/>
            <w:r w:rsidRPr="00097E29">
              <w:rPr>
                <w:rFonts w:ascii="Times New Roman" w:eastAsia="Times New Roman" w:hAnsi="Times New Roman" w:cs="Times New Roman"/>
              </w:rPr>
              <w:t>кв.м</w:t>
            </w:r>
            <w:proofErr w:type="gramEnd"/>
            <w:r w:rsidRPr="00097E29">
              <w:rPr>
                <w:rFonts w:ascii="Times New Roman" w:eastAsia="Times New Roman" w:hAnsi="Times New Roman" w:cs="Times New Roman"/>
              </w:rPr>
              <w:t>, то объекты указанного вида использования относятся к условно разрешенным видам использования.</w:t>
            </w:r>
          </w:p>
          <w:p w14:paraId="0F14B3CE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  <w:b/>
              </w:rPr>
            </w:pPr>
            <w:r w:rsidRPr="00097E29">
              <w:rPr>
                <w:rFonts w:ascii="Times New Roman" w:eastAsia="Times New Roman" w:hAnsi="Times New Roman" w:cs="Times New Roman"/>
                <w:b/>
              </w:rPr>
              <w:t>Ограничение использования земельных участков и объектов капитального строительства:</w:t>
            </w:r>
          </w:p>
          <w:p w14:paraId="2842A228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1) образование земельных участков в границах элемента планировочной структуры, застроенного многоквартирными домами, осуществляется в соответствии с утвержденным проектом межевания территории;</w:t>
            </w:r>
          </w:p>
          <w:p w14:paraId="1F53947A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2) на территории участка жилой застройки запрещается размещение отдельно стоящих нежилых зданий, а также встроенно-пристроенных нежилых помещений, назначение которых недопустимо к размещению в жилой застройке по санитарно-гигиеническим требованиям;</w:t>
            </w:r>
          </w:p>
          <w:p w14:paraId="6473CBC8" w14:textId="45D4D2BF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3) размещение объектов бытового обслуживания, административного и общественного назначения в нижних этажах жилых домов производить в соответствии с Федеральным законом от 22 июля 2008 года № 123-ФЗ «Технический регламент о требованиях пожарной безопасности», Федеральным законом от 30 декабря 2009 года № 384-ФЗ «Технический регламент о безопасности зданий и сооружений», СП 54.13330.2022. Свод правил. Здания жилые многоквартирные. СНиП 31-01-2003», утверждённым Приказом Министерства строительства и жилищно-коммунального хозяйства Российской Федерации от 13 мая 2022 года № 361/</w:t>
            </w:r>
            <w:proofErr w:type="spellStart"/>
            <w:r w:rsidRPr="00097E29">
              <w:rPr>
                <w:rFonts w:ascii="Times New Roman" w:eastAsia="Times New Roman" w:hAnsi="Times New Roman" w:cs="Times New Roman"/>
              </w:rPr>
              <w:t>пр</w:t>
            </w:r>
            <w:proofErr w:type="spellEnd"/>
            <w:r w:rsidRPr="00097E29">
              <w:rPr>
                <w:rFonts w:ascii="Times New Roman" w:eastAsia="Times New Roman" w:hAnsi="Times New Roman" w:cs="Times New Roman"/>
              </w:rPr>
              <w:t>, Санитарно-эпидемиологическими правилами и нормативами СанПиН 2.2.1/2.1.1.1200-03 «Санитарно-защитные зоны и санитарная классификация предприятий, сооружений и иных объектов», Сводом правил «Градостроительство. Планировка и застройка городских и сельских поселений. Актуализированная редакция СНиП 2.07.01-89*»;</w:t>
            </w:r>
          </w:p>
          <w:p w14:paraId="495DB217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4) объекты инженерного обеспечения не должны выходить на линию застройки улиц и магистралей, подъезды к группам технических сооружений должны предусматриваться с внутриквартальных проездов;</w:t>
            </w:r>
          </w:p>
          <w:p w14:paraId="2A85EE8E" w14:textId="5C210350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lastRenderedPageBreak/>
              <w:t xml:space="preserve">5) в случае если земельный участок или объект капитального строительства находится в границах зоны с особыми условиями использования территорий, указанными в статье 29 </w:t>
            </w:r>
            <w:r w:rsidRPr="004A6E64">
              <w:rPr>
                <w:rFonts w:ascii="Times New Roman" w:eastAsia="Times New Roman" w:hAnsi="Times New Roman" w:cs="Times New Roman"/>
              </w:rPr>
              <w:t>Правил землепользования и застройки города Комсомольска-на-Амуре</w:t>
            </w:r>
            <w:r w:rsidRPr="00097E29">
              <w:rPr>
                <w:rFonts w:ascii="Times New Roman" w:eastAsia="Times New Roman" w:hAnsi="Times New Roman" w:cs="Times New Roman"/>
              </w:rPr>
              <w:t>, на них устанавливаются ограничения использования в соответствии с законодательством Российской Федерации;</w:t>
            </w:r>
          </w:p>
          <w:p w14:paraId="6F1D7B06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6) использование вида «Хранение и переработка сельскохозяйственной продукции (1.15)» допускается только для земельных участков, занимаемых подземными коллективными овощехранилищами.</w:t>
            </w:r>
          </w:p>
          <w:p w14:paraId="308595E8" w14:textId="77777777" w:rsid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7) использование вида «Малоэтажная многоквартирная жилая застройка (2.1.1)» в качестве основного вида разрешенного использования допускается только для земельных участков, занимаемых малоэтажными многоквартирными жилыми домами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2552F432" w14:textId="7E319A30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4A6E64">
              <w:rPr>
                <w:rFonts w:ascii="Times New Roman" w:eastAsia="Times New Roman" w:hAnsi="Times New Roman" w:cs="Times New Roman"/>
                <w:b/>
              </w:rPr>
              <w:t>Требования к архитектурно-градостроительному облику объектов капитального строительства</w:t>
            </w:r>
            <w:r w:rsidRPr="004A6E64">
              <w:rPr>
                <w:rFonts w:ascii="Times New Roman" w:eastAsia="Times New Roman" w:hAnsi="Times New Roman" w:cs="Times New Roman"/>
              </w:rPr>
              <w:t xml:space="preserve"> применительно к территориальной зоне установлены в статье 49 Правил землепользования и застройки города Комсомольска-на-Амуре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240B76" w:rsidRPr="002B14FF" w14:paraId="741E7B5A" w14:textId="77777777" w:rsidTr="000954DF">
        <w:tc>
          <w:tcPr>
            <w:tcW w:w="2705" w:type="dxa"/>
          </w:tcPr>
          <w:p w14:paraId="6BCA291B" w14:textId="0FD4B755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17" w:type="dxa"/>
          </w:tcPr>
          <w:p w14:paraId="4597EAA4" w14:textId="77777777" w:rsidR="00240B76" w:rsidRPr="002B14FF" w:rsidRDefault="00240B76" w:rsidP="00240B76">
            <w:pPr>
              <w:rPr>
                <w:rFonts w:ascii="Times New Roman" w:hAnsi="Times New Roman" w:cs="Times New Roman"/>
              </w:rPr>
            </w:pPr>
          </w:p>
        </w:tc>
      </w:tr>
      <w:tr w:rsidR="00240B76" w:rsidRPr="002B14FF" w14:paraId="74F3E15F" w14:textId="77777777" w:rsidTr="000954DF">
        <w:tc>
          <w:tcPr>
            <w:tcW w:w="2705" w:type="dxa"/>
          </w:tcPr>
          <w:p w14:paraId="506F24EE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17" w:type="dxa"/>
          </w:tcPr>
          <w:p w14:paraId="52E89467" w14:textId="77777777" w:rsidR="00240B76" w:rsidRPr="002B14FF" w:rsidRDefault="00240B76" w:rsidP="00240B76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240B76" w:rsidRPr="002B14FF" w:rsidRDefault="00240B76" w:rsidP="00240B76">
            <w:pPr>
              <w:pStyle w:val="TableParagraph"/>
              <w:spacing w:line="261" w:lineRule="exact"/>
              <w:ind w:left="104"/>
            </w:pPr>
            <w:r w:rsidRPr="002B14FF">
              <w:t>.</w:t>
            </w:r>
            <w:proofErr w:type="spellStart"/>
            <w:r w:rsidRPr="002B14FF">
              <w:t>jpeg</w:t>
            </w:r>
            <w:proofErr w:type="spellEnd"/>
            <w:r w:rsidRPr="002B14FF">
              <w:t>,</w:t>
            </w:r>
            <w:r w:rsidRPr="002B14FF">
              <w:rPr>
                <w:spacing w:val="-1"/>
              </w:rPr>
              <w:t xml:space="preserve"> </w:t>
            </w:r>
            <w:r w:rsidRPr="002B14FF">
              <w:t>.</w:t>
            </w:r>
            <w:proofErr w:type="spellStart"/>
            <w:r w:rsidRPr="002B14FF">
              <w:t>png</w:t>
            </w:r>
            <w:proofErr w:type="spellEnd"/>
          </w:p>
        </w:tc>
      </w:tr>
      <w:tr w:rsidR="00240B76" w:rsidRPr="002B14FF" w14:paraId="0246AB26" w14:textId="77777777" w:rsidTr="000954DF">
        <w:tc>
          <w:tcPr>
            <w:tcW w:w="2705" w:type="dxa"/>
          </w:tcPr>
          <w:p w14:paraId="4B19E928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17" w:type="dxa"/>
          </w:tcPr>
          <w:p w14:paraId="3C126FE2" w14:textId="77777777" w:rsidR="00240B76" w:rsidRPr="002B14FF" w:rsidRDefault="00240B76" w:rsidP="00240B76">
            <w:pPr>
              <w:rPr>
                <w:rFonts w:ascii="Times New Roman" w:hAnsi="Times New Roman" w:cs="Times New Roman"/>
              </w:rPr>
            </w:pPr>
          </w:p>
        </w:tc>
      </w:tr>
      <w:tr w:rsidR="00240B76" w:rsidRPr="002B14FF" w14:paraId="5A102D79" w14:textId="77777777" w:rsidTr="000954DF">
        <w:tc>
          <w:tcPr>
            <w:tcW w:w="2705" w:type="dxa"/>
          </w:tcPr>
          <w:p w14:paraId="6C2081F5" w14:textId="77777777" w:rsidR="00240B76" w:rsidRPr="002B14FF" w:rsidRDefault="00240B76" w:rsidP="00240B76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17" w:type="dxa"/>
          </w:tcPr>
          <w:p w14:paraId="362673D7" w14:textId="77777777" w:rsidR="00240B76" w:rsidRPr="002B14FF" w:rsidRDefault="00240B76" w:rsidP="00240B76">
            <w:pPr>
              <w:rPr>
                <w:rFonts w:ascii="Times New Roman" w:hAnsi="Times New Roman" w:cs="Times New Roman"/>
              </w:rPr>
            </w:pPr>
          </w:p>
        </w:tc>
      </w:tr>
      <w:tr w:rsidR="00B16E7B" w:rsidRPr="002B14FF" w14:paraId="0703F0B5" w14:textId="77777777" w:rsidTr="000954DF">
        <w:tc>
          <w:tcPr>
            <w:tcW w:w="2705" w:type="dxa"/>
          </w:tcPr>
          <w:p w14:paraId="5AE6A2E6" w14:textId="309DBEF6" w:rsidR="00B16E7B" w:rsidRPr="002B14FF" w:rsidRDefault="00B16E7B" w:rsidP="00D37C24">
            <w:pPr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DB00B3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Наличие МАИП</w:t>
            </w:r>
            <w:r w:rsidRPr="00DB00B3">
              <w:rPr>
                <w:rFonts w:ascii="Times New Roman" w:hAnsi="Times New Roman" w:cs="Times New Roman"/>
                <w:bCs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5D043F79" w14:textId="3DF048A3" w:rsidR="00B16E7B" w:rsidRPr="002B14FF" w:rsidRDefault="00B16E7B" w:rsidP="00D37C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Да</w:t>
            </w:r>
          </w:p>
        </w:tc>
      </w:tr>
      <w:tr w:rsidR="00B16E7B" w:rsidRPr="002B14FF" w14:paraId="05AF7E82" w14:textId="77777777" w:rsidTr="001E2268">
        <w:tc>
          <w:tcPr>
            <w:tcW w:w="9322" w:type="dxa"/>
            <w:gridSpan w:val="2"/>
          </w:tcPr>
          <w:p w14:paraId="78CA586E" w14:textId="3E02C89F" w:rsidR="00B16E7B" w:rsidRPr="002B14FF" w:rsidRDefault="00B16E7B" w:rsidP="00D37C24">
            <w:pPr>
              <w:jc w:val="center"/>
              <w:rPr>
                <w:rFonts w:ascii="Times New Roman" w:hAnsi="Times New Roman" w:cs="Times New Roman"/>
              </w:rPr>
            </w:pPr>
            <w:r w:rsidRPr="00DB00B3">
              <w:rPr>
                <w:rFonts w:ascii="Times New Roman" w:hAnsi="Times New Roman" w:cs="Times New Roman"/>
                <w:b/>
                <w:bCs/>
              </w:rPr>
              <w:t>Если да</w:t>
            </w:r>
          </w:p>
        </w:tc>
      </w:tr>
      <w:tr w:rsidR="00B16E7B" w:rsidRPr="002B14FF" w14:paraId="2666407F" w14:textId="77777777" w:rsidTr="000954DF">
        <w:tc>
          <w:tcPr>
            <w:tcW w:w="2705" w:type="dxa"/>
          </w:tcPr>
          <w:p w14:paraId="7162F64A" w14:textId="5F0D05D7" w:rsidR="00B16E7B" w:rsidRPr="002B14FF" w:rsidRDefault="00B16E7B" w:rsidP="00D37C24">
            <w:pPr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DB00B3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Описание льготы</w:t>
            </w:r>
            <w:r w:rsidRPr="00DB00B3">
              <w:rPr>
                <w:rFonts w:ascii="Times New Roman" w:hAnsi="Times New Roman" w:cs="Times New Roman"/>
                <w:bCs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25FA18D4" w14:textId="77777777" w:rsidR="00B16E7B" w:rsidRDefault="00B16E7B" w:rsidP="009D23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Договор аренды земельного участка, находящегося в государственной или муниципальной собственности, заключается без проведения торгов в случае предоставления:</w:t>
            </w:r>
          </w:p>
          <w:p w14:paraId="069733A4" w14:textId="77777777" w:rsidR="00B16E7B" w:rsidRDefault="00B16E7B" w:rsidP="00BC6C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1) земельного участка юридическим лицам в соответствии с указом или распоряжением Президента Российской Федерации;</w:t>
            </w:r>
          </w:p>
          <w:p w14:paraId="71A4DE03" w14:textId="77777777" w:rsidR="00B16E7B" w:rsidRDefault="00B16E7B" w:rsidP="00BC6C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2) земельного участка юридическим лицам в соответствии с распоряжением Правительства Российской Федерации для размещения объектов социально-культурного назначения, реализации масштабных инвестиционных проектов при условии соответствия указанных объектов, инвестиционных проектов </w:t>
            </w:r>
            <w:hyperlink r:id="rId8" w:history="1">
              <w:r>
                <w:rPr>
                  <w:rStyle w:val="ab"/>
                  <w:rFonts w:ascii="Times New Roman" w:hAnsi="Times New Roman" w:cs="Times New Roman"/>
                  <w:bCs/>
                </w:rPr>
                <w:t>критериям</w:t>
              </w:r>
            </w:hyperlink>
            <w:r>
              <w:rPr>
                <w:rFonts w:ascii="Times New Roman" w:hAnsi="Times New Roman" w:cs="Times New Roman"/>
                <w:bCs/>
              </w:rPr>
              <w:t>, установленным Правительством Российской Федерации;</w:t>
            </w:r>
          </w:p>
          <w:p w14:paraId="5CE60536" w14:textId="77777777" w:rsidR="00B16E7B" w:rsidRDefault="00B16E7B" w:rsidP="009D23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3)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социально-культурного и коммунально-бытового назначения, реализации масштабных инвестиционных проектов при условии соответствия указанных объектов, инвестиционных проектов критериям, установленным законами субъектов Российской Федерации</w:t>
            </w:r>
          </w:p>
          <w:p w14:paraId="7C8F741C" w14:textId="11A5F023" w:rsidR="00B16E7B" w:rsidRPr="002B14FF" w:rsidRDefault="00B16E7B" w:rsidP="00D37C24">
            <w:pPr>
              <w:rPr>
                <w:rFonts w:ascii="Times New Roman" w:hAnsi="Times New Roman" w:cs="Times New Roman"/>
              </w:rPr>
            </w:pPr>
          </w:p>
        </w:tc>
      </w:tr>
    </w:tbl>
    <w:p w14:paraId="4839341B" w14:textId="77777777" w:rsidR="00443459" w:rsidRDefault="00443459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6864713" w14:textId="77777777" w:rsidR="00BC6C92" w:rsidRDefault="00BC6C92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CE88D4D" w14:textId="77777777" w:rsidR="00BC6C92" w:rsidRDefault="00BC6C92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8E5182A" w14:textId="77777777" w:rsidR="00BC6C92" w:rsidRDefault="00BC6C92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9465A42" w14:textId="4081A6B4" w:rsidR="000F21BE" w:rsidRPr="000F21BE" w:rsidRDefault="000F21BE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Обзорная схема</w:t>
      </w:r>
    </w:p>
    <w:p w14:paraId="4B0192CF" w14:textId="77777777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отображен синим цветом</w:t>
      </w:r>
    </w:p>
    <w:p w14:paraId="1669DA35" w14:textId="43ACE5B7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1A18F7" w14:textId="1BF2F0D3" w:rsidR="000F21BE" w:rsidRPr="000F21BE" w:rsidRDefault="00662B84" w:rsidP="000F21BE">
      <w:pPr>
        <w:tabs>
          <w:tab w:val="left" w:pos="1560"/>
        </w:tabs>
      </w:pPr>
      <w:r>
        <w:rPr>
          <w:noProof/>
          <w:lang w:eastAsia="ru-RU"/>
        </w:rPr>
        <w:drawing>
          <wp:inline distT="0" distB="0" distL="0" distR="0" wp14:anchorId="7D846EA0" wp14:editId="37859D5E">
            <wp:extent cx="5934075" cy="6038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1BE" w:rsidRPr="000F2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04451A"/>
    <w:multiLevelType w:val="hybridMultilevel"/>
    <w:tmpl w:val="04EE7786"/>
    <w:lvl w:ilvl="0" w:tplc="94B2124A">
      <w:start w:val="100"/>
      <w:numFmt w:val="decimal"/>
      <w:lvlText w:val="%1"/>
      <w:lvlJc w:val="left"/>
      <w:pPr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5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0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4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2"/>
  </w:num>
  <w:num w:numId="4">
    <w:abstractNumId w:val="14"/>
  </w:num>
  <w:num w:numId="5">
    <w:abstractNumId w:val="1"/>
  </w:num>
  <w:num w:numId="6">
    <w:abstractNumId w:val="15"/>
  </w:num>
  <w:num w:numId="7">
    <w:abstractNumId w:val="10"/>
  </w:num>
  <w:num w:numId="8">
    <w:abstractNumId w:val="0"/>
  </w:num>
  <w:num w:numId="9">
    <w:abstractNumId w:val="6"/>
  </w:num>
  <w:num w:numId="10">
    <w:abstractNumId w:val="8"/>
  </w:num>
  <w:num w:numId="11">
    <w:abstractNumId w:val="11"/>
  </w:num>
  <w:num w:numId="12">
    <w:abstractNumId w:val="7"/>
  </w:num>
  <w:num w:numId="13">
    <w:abstractNumId w:val="5"/>
  </w:num>
  <w:num w:numId="14">
    <w:abstractNumId w:val="9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6FAE"/>
    <w:rsid w:val="00040F09"/>
    <w:rsid w:val="000621D2"/>
    <w:rsid w:val="0007376D"/>
    <w:rsid w:val="00081262"/>
    <w:rsid w:val="00086523"/>
    <w:rsid w:val="000954DF"/>
    <w:rsid w:val="00097E29"/>
    <w:rsid w:val="000D03E0"/>
    <w:rsid w:val="000F21BE"/>
    <w:rsid w:val="00125B58"/>
    <w:rsid w:val="001331D1"/>
    <w:rsid w:val="00134979"/>
    <w:rsid w:val="00162822"/>
    <w:rsid w:val="001C2EAB"/>
    <w:rsid w:val="00226FAE"/>
    <w:rsid w:val="00240B76"/>
    <w:rsid w:val="00253F8C"/>
    <w:rsid w:val="002703A3"/>
    <w:rsid w:val="00287179"/>
    <w:rsid w:val="002B14FF"/>
    <w:rsid w:val="00361727"/>
    <w:rsid w:val="00365FEF"/>
    <w:rsid w:val="00390C10"/>
    <w:rsid w:val="003D6627"/>
    <w:rsid w:val="00443459"/>
    <w:rsid w:val="00492307"/>
    <w:rsid w:val="004B12D2"/>
    <w:rsid w:val="004C0773"/>
    <w:rsid w:val="004C663A"/>
    <w:rsid w:val="004E0DCE"/>
    <w:rsid w:val="005930B4"/>
    <w:rsid w:val="005B0A4B"/>
    <w:rsid w:val="005B12C3"/>
    <w:rsid w:val="006151F3"/>
    <w:rsid w:val="0063106C"/>
    <w:rsid w:val="006456A6"/>
    <w:rsid w:val="00662B84"/>
    <w:rsid w:val="00675949"/>
    <w:rsid w:val="00676605"/>
    <w:rsid w:val="006C034C"/>
    <w:rsid w:val="00706CF7"/>
    <w:rsid w:val="00760F3C"/>
    <w:rsid w:val="007C06FD"/>
    <w:rsid w:val="007E2594"/>
    <w:rsid w:val="008363B2"/>
    <w:rsid w:val="008542E5"/>
    <w:rsid w:val="0086715C"/>
    <w:rsid w:val="0088396B"/>
    <w:rsid w:val="008D63D0"/>
    <w:rsid w:val="008E128F"/>
    <w:rsid w:val="009225C7"/>
    <w:rsid w:val="00946CB8"/>
    <w:rsid w:val="009813D5"/>
    <w:rsid w:val="009D649E"/>
    <w:rsid w:val="00AF770B"/>
    <w:rsid w:val="00B06F4C"/>
    <w:rsid w:val="00B16E7B"/>
    <w:rsid w:val="00B6258F"/>
    <w:rsid w:val="00B638E0"/>
    <w:rsid w:val="00B703F6"/>
    <w:rsid w:val="00BC6C92"/>
    <w:rsid w:val="00C377D5"/>
    <w:rsid w:val="00C51AAC"/>
    <w:rsid w:val="00CA064B"/>
    <w:rsid w:val="00CA19A2"/>
    <w:rsid w:val="00CA3682"/>
    <w:rsid w:val="00CC2457"/>
    <w:rsid w:val="00D05DEF"/>
    <w:rsid w:val="00D37C24"/>
    <w:rsid w:val="00D671C8"/>
    <w:rsid w:val="00E00A8D"/>
    <w:rsid w:val="00E371E8"/>
    <w:rsid w:val="00E53F12"/>
    <w:rsid w:val="00E71701"/>
    <w:rsid w:val="00E975D4"/>
    <w:rsid w:val="00F77374"/>
    <w:rsid w:val="00F8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E3F78F93-1CA0-46E9-B6BC-F2FEA2856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0F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21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8363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519073&amp;dst=100009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azem@kmscity.r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a.aleksandrov@kmscity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2475</Words>
  <Characters>14114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13</cp:revision>
  <cp:lastPrinted>2023-08-14T05:50:00Z</cp:lastPrinted>
  <dcterms:created xsi:type="dcterms:W3CDTF">2025-06-10T02:44:00Z</dcterms:created>
  <dcterms:modified xsi:type="dcterms:W3CDTF">2026-03-04T07:27:00Z</dcterms:modified>
</cp:coreProperties>
</file>