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0D4E73" w:rsidRPr="002B14FF" w14:paraId="69890020" w14:textId="77777777" w:rsidTr="000D4E73">
        <w:tc>
          <w:tcPr>
            <w:tcW w:w="2233" w:type="dxa"/>
          </w:tcPr>
          <w:p w14:paraId="4FC27ABB" w14:textId="77777777" w:rsidR="000D4E73" w:rsidRPr="002B14FF" w:rsidRDefault="000D4E7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0D4E73" w:rsidRPr="002B14FF" w:rsidRDefault="000D4E7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0D4E73" w:rsidRPr="002B14FF" w14:paraId="156D802A" w14:textId="77777777" w:rsidTr="000D4E73">
        <w:tc>
          <w:tcPr>
            <w:tcW w:w="9322" w:type="dxa"/>
            <w:gridSpan w:val="2"/>
          </w:tcPr>
          <w:p w14:paraId="62696315" w14:textId="77777777" w:rsidR="000D4E73" w:rsidRPr="002B14FF" w:rsidRDefault="000D4E7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0D4E73" w:rsidRPr="002B14FF" w14:paraId="668BCB64" w14:textId="77777777" w:rsidTr="000D4E73">
        <w:tc>
          <w:tcPr>
            <w:tcW w:w="2233" w:type="dxa"/>
          </w:tcPr>
          <w:p w14:paraId="24DA992F" w14:textId="77777777" w:rsidR="000D4E73" w:rsidRPr="002B14FF" w:rsidRDefault="000D4E7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346590D4" w:rsidR="000D4E73" w:rsidRPr="002B14FF" w:rsidRDefault="000D4E73" w:rsidP="00DC1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38,1</w:t>
            </w:r>
            <w:r w:rsidRPr="009225C7"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0D4E73" w:rsidRPr="002B14FF" w14:paraId="41C39B47" w14:textId="77777777" w:rsidTr="000D4E73">
        <w:tc>
          <w:tcPr>
            <w:tcW w:w="2233" w:type="dxa"/>
          </w:tcPr>
          <w:p w14:paraId="1C06B35E" w14:textId="77777777" w:rsidR="000D4E73" w:rsidRPr="002B14FF" w:rsidRDefault="000D4E7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0D4E73" w:rsidRPr="002B14FF" w:rsidRDefault="000D4E7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0D4E73" w:rsidRPr="002B14FF" w:rsidRDefault="000D4E7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0D4E73" w:rsidRPr="002B14FF" w14:paraId="54122C2C" w14:textId="77777777" w:rsidTr="000D4E73">
        <w:tc>
          <w:tcPr>
            <w:tcW w:w="2233" w:type="dxa"/>
          </w:tcPr>
          <w:p w14:paraId="0828C2BF" w14:textId="77777777" w:rsidR="000D4E73" w:rsidRPr="002B14FF" w:rsidRDefault="000D4E7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0D4E73" w:rsidRPr="002B14FF" w:rsidRDefault="000D4E7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0D4E73" w:rsidRPr="002B14FF" w:rsidRDefault="000D4E7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0D4E73" w:rsidRPr="002B14FF" w14:paraId="67DBEB01" w14:textId="77777777" w:rsidTr="000D4E73">
        <w:tc>
          <w:tcPr>
            <w:tcW w:w="2233" w:type="dxa"/>
          </w:tcPr>
          <w:p w14:paraId="58358068" w14:textId="77777777" w:rsidR="000D4E73" w:rsidRPr="002B14FF" w:rsidRDefault="000D4E7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0D4E73" w:rsidRPr="002B14FF" w:rsidRDefault="000D4E73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0D4E73" w:rsidRPr="002B14FF" w14:paraId="7EEB9162" w14:textId="77777777" w:rsidTr="000D4E73">
        <w:tc>
          <w:tcPr>
            <w:tcW w:w="2233" w:type="dxa"/>
          </w:tcPr>
          <w:p w14:paraId="7AD38078" w14:textId="77777777" w:rsidR="000D4E73" w:rsidRPr="002B14FF" w:rsidRDefault="000D4E7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0D4E73" w:rsidRPr="002B14FF" w:rsidRDefault="000D4E7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0D4E73" w:rsidRPr="002B14FF" w14:paraId="43EAE23C" w14:textId="77777777" w:rsidTr="000D4E73">
        <w:tc>
          <w:tcPr>
            <w:tcW w:w="2233" w:type="dxa"/>
          </w:tcPr>
          <w:p w14:paraId="2E354FC5" w14:textId="77777777" w:rsidR="000D4E73" w:rsidRPr="002B14FF" w:rsidRDefault="000D4E7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46575678" w:rsidR="000D4E73" w:rsidRPr="00287179" w:rsidRDefault="000D4E73" w:rsidP="009C5BA8">
            <w:pPr>
              <w:rPr>
                <w:rFonts w:ascii="Times New Roman" w:hAnsi="Times New Roman" w:cs="Times New Roman"/>
                <w:color w:val="FF0000"/>
              </w:rPr>
            </w:pPr>
            <w:r w:rsidRPr="00DC13CB">
              <w:rPr>
                <w:rFonts w:ascii="Times New Roman" w:hAnsi="Times New Roman" w:cs="Times New Roman"/>
              </w:rPr>
              <w:t>Хабаровский край, г. Комсомольск-на-Амуре, по Северному шоссе, юго-восточнее ТЭЦ-3</w:t>
            </w:r>
          </w:p>
        </w:tc>
      </w:tr>
      <w:tr w:rsidR="005969AA" w:rsidRPr="002B14FF" w14:paraId="776193D6" w14:textId="77777777" w:rsidTr="000D4E73">
        <w:tc>
          <w:tcPr>
            <w:tcW w:w="2233" w:type="dxa"/>
          </w:tcPr>
          <w:p w14:paraId="24F5E2E1" w14:textId="77777777" w:rsidR="005969AA" w:rsidRPr="002B14FF" w:rsidRDefault="005969AA" w:rsidP="005969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7E9DDEFD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расположена в границах города Комсомольска-на-Амуре</w:t>
            </w:r>
          </w:p>
        </w:tc>
      </w:tr>
      <w:tr w:rsidR="005969AA" w:rsidRPr="002B14FF" w14:paraId="7640989F" w14:textId="77777777" w:rsidTr="000D4E73">
        <w:tc>
          <w:tcPr>
            <w:tcW w:w="2233" w:type="dxa"/>
          </w:tcPr>
          <w:p w14:paraId="75716E14" w14:textId="77777777" w:rsidR="005969AA" w:rsidRPr="002B14FF" w:rsidRDefault="005969AA" w:rsidP="005969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1D157721" w14:textId="77777777" w:rsidTr="000D4E73">
        <w:tc>
          <w:tcPr>
            <w:tcW w:w="2233" w:type="dxa"/>
          </w:tcPr>
          <w:p w14:paraId="272BF5F0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5969AA" w:rsidRPr="002B14FF" w:rsidRDefault="005969AA" w:rsidP="005969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07A0FC8F" w14:textId="77777777" w:rsidTr="000D4E73">
        <w:tc>
          <w:tcPr>
            <w:tcW w:w="9322" w:type="dxa"/>
            <w:gridSpan w:val="2"/>
          </w:tcPr>
          <w:p w14:paraId="3602CC07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5969AA" w:rsidRPr="002B14FF" w14:paraId="3ECA7CD1" w14:textId="77777777" w:rsidTr="000D4E73">
        <w:tc>
          <w:tcPr>
            <w:tcW w:w="2233" w:type="dxa"/>
          </w:tcPr>
          <w:p w14:paraId="4605BC8F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3322B9F1" w:rsidR="005969AA" w:rsidRPr="002B14FF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70842FC5" w14:textId="77777777" w:rsidTr="000D4E73">
        <w:tc>
          <w:tcPr>
            <w:tcW w:w="2233" w:type="dxa"/>
          </w:tcPr>
          <w:p w14:paraId="79232122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5969AA" w:rsidRPr="00CC2457" w:rsidRDefault="005969AA" w:rsidP="005969AA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5969AA" w:rsidRPr="00CC2457" w:rsidRDefault="005969AA" w:rsidP="005969AA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26001B4D" w14:textId="77777777" w:rsidTr="000D4E73">
        <w:tc>
          <w:tcPr>
            <w:tcW w:w="2233" w:type="dxa"/>
          </w:tcPr>
          <w:p w14:paraId="1A2979AD" w14:textId="77777777" w:rsidR="005969AA" w:rsidRPr="00C17DDC" w:rsidRDefault="005969AA" w:rsidP="005969AA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1F241710" w:rsidR="005969AA" w:rsidRPr="009C5BA8" w:rsidRDefault="005969AA" w:rsidP="005969A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CF">
              <w:rPr>
                <w:rFonts w:ascii="Times New Roman" w:eastAsia="Times New Roman" w:hAnsi="Times New Roman" w:cs="Times New Roman"/>
              </w:rPr>
              <w:t>130,28</w:t>
            </w:r>
          </w:p>
        </w:tc>
      </w:tr>
      <w:tr w:rsidR="005969AA" w:rsidRPr="002B14FF" w14:paraId="16980D5A" w14:textId="77777777" w:rsidTr="000D4E73">
        <w:tc>
          <w:tcPr>
            <w:tcW w:w="2233" w:type="dxa"/>
          </w:tcPr>
          <w:p w14:paraId="6D242865" w14:textId="77777777" w:rsidR="005969AA" w:rsidRPr="00C17DDC" w:rsidRDefault="005969AA" w:rsidP="005969AA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71C887F4" w:rsidR="005969AA" w:rsidRPr="009C5BA8" w:rsidRDefault="005969AA" w:rsidP="005969A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CF">
              <w:rPr>
                <w:rFonts w:ascii="Times New Roman" w:eastAsia="Times New Roman" w:hAnsi="Times New Roman" w:cs="Times New Roman"/>
              </w:rPr>
              <w:t xml:space="preserve">41,07   </w:t>
            </w:r>
          </w:p>
        </w:tc>
      </w:tr>
      <w:tr w:rsidR="005969AA" w:rsidRPr="002B14FF" w14:paraId="3879E710" w14:textId="77777777" w:rsidTr="000D4E73">
        <w:tc>
          <w:tcPr>
            <w:tcW w:w="2233" w:type="dxa"/>
          </w:tcPr>
          <w:p w14:paraId="6244F41C" w14:textId="77777777" w:rsidR="005969AA" w:rsidRPr="00C17DDC" w:rsidRDefault="005969AA" w:rsidP="005969AA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Стоимость, руб./год за </w:t>
            </w:r>
            <w:proofErr w:type="spellStart"/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9" w:type="dxa"/>
          </w:tcPr>
          <w:p w14:paraId="0A55BBC7" w14:textId="704CFA6D" w:rsidR="005969AA" w:rsidRPr="009C5BA8" w:rsidRDefault="005969AA" w:rsidP="005969A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C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69AA" w:rsidRPr="002B14FF" w14:paraId="1E7C80CA" w14:textId="77777777" w:rsidTr="000D4E73">
        <w:tc>
          <w:tcPr>
            <w:tcW w:w="2233" w:type="dxa"/>
          </w:tcPr>
          <w:p w14:paraId="37A2337E" w14:textId="77777777" w:rsidR="005969AA" w:rsidRPr="00C17DDC" w:rsidRDefault="005969AA" w:rsidP="005969AA">
            <w:pPr>
              <w:rPr>
                <w:rFonts w:eastAsia="Times New Roman"/>
              </w:rPr>
            </w:pPr>
            <w:proofErr w:type="spellStart"/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min</w:t>
            </w:r>
            <w:proofErr w:type="spellEnd"/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max</w:t>
            </w:r>
            <w:proofErr w:type="spellEnd"/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сроки аренды (если применимо), лет</w:t>
            </w:r>
          </w:p>
        </w:tc>
        <w:tc>
          <w:tcPr>
            <w:tcW w:w="7089" w:type="dxa"/>
          </w:tcPr>
          <w:p w14:paraId="649E4B14" w14:textId="5476EC09" w:rsidR="005969AA" w:rsidRPr="00C17DDC" w:rsidRDefault="005969AA" w:rsidP="005969A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79CF">
              <w:rPr>
                <w:rFonts w:ascii="Times New Roman" w:eastAsia="Times New Roman" w:hAnsi="Times New Roman" w:cs="Times New Roman"/>
              </w:rPr>
              <w:t>По торгам 5 лет</w:t>
            </w:r>
          </w:p>
        </w:tc>
      </w:tr>
      <w:tr w:rsidR="005969AA" w:rsidRPr="002B14FF" w14:paraId="06E56B99" w14:textId="77777777" w:rsidTr="000D4E73">
        <w:trPr>
          <w:trHeight w:val="1947"/>
        </w:trPr>
        <w:tc>
          <w:tcPr>
            <w:tcW w:w="2233" w:type="dxa"/>
          </w:tcPr>
          <w:p w14:paraId="29659795" w14:textId="77777777" w:rsidR="005969AA" w:rsidRPr="00C17DDC" w:rsidRDefault="005969AA" w:rsidP="005969AA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3974EC92" w14:textId="4AFBCD83" w:rsidR="005969AA" w:rsidRPr="00C17DDC" w:rsidRDefault="005969AA" w:rsidP="005969AA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79CF">
              <w:rPr>
                <w:rFonts w:ascii="Times New Roman" w:eastAsia="Times New Roman" w:hAnsi="Times New Roman" w:cs="Times New Roman"/>
              </w:rPr>
              <w:t xml:space="preserve">постановление Правительства Хабаровского края от 19.12.2019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E79CF">
              <w:rPr>
                <w:rFonts w:ascii="Times New Roman" w:eastAsia="Times New Roman" w:hAnsi="Times New Roman" w:cs="Times New Roman"/>
              </w:rPr>
              <w:t>№ 565-пр</w:t>
            </w:r>
          </w:p>
        </w:tc>
      </w:tr>
      <w:tr w:rsidR="005969AA" w:rsidRPr="002B14FF" w14:paraId="7A7E7739" w14:textId="77777777" w:rsidTr="000D4E73">
        <w:trPr>
          <w:trHeight w:val="1252"/>
        </w:trPr>
        <w:tc>
          <w:tcPr>
            <w:tcW w:w="2233" w:type="dxa"/>
          </w:tcPr>
          <w:p w14:paraId="2A5D9052" w14:textId="77777777" w:rsidR="005969AA" w:rsidRPr="00C17DDC" w:rsidRDefault="005969AA" w:rsidP="005969AA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77D065C4" w14:textId="77777777" w:rsidTr="000D4E73">
        <w:tc>
          <w:tcPr>
            <w:tcW w:w="2233" w:type="dxa"/>
          </w:tcPr>
          <w:p w14:paraId="60B0C3F6" w14:textId="77777777" w:rsidR="005969AA" w:rsidRPr="00C17DDC" w:rsidRDefault="005969AA" w:rsidP="005969AA">
            <w:pPr>
              <w:rPr>
                <w:rFonts w:eastAsia="Times New Roman"/>
              </w:rPr>
            </w:pPr>
            <w:r w:rsidRPr="00C17DDC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0BF655AB" w14:textId="77777777" w:rsidTr="000D4E73">
        <w:trPr>
          <w:trHeight w:val="284"/>
        </w:trPr>
        <w:tc>
          <w:tcPr>
            <w:tcW w:w="9322" w:type="dxa"/>
            <w:gridSpan w:val="2"/>
          </w:tcPr>
          <w:p w14:paraId="2C938BF1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5969AA" w:rsidRPr="002B14FF" w14:paraId="2C001F9F" w14:textId="77777777" w:rsidTr="000D4E73">
        <w:tc>
          <w:tcPr>
            <w:tcW w:w="2233" w:type="dxa"/>
          </w:tcPr>
          <w:p w14:paraId="04412AA3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59D285F0" w:rsidR="005969AA" w:rsidRPr="006456A6" w:rsidRDefault="005969AA" w:rsidP="00596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</w:tr>
      <w:tr w:rsidR="005969AA" w:rsidRPr="002B14FF" w14:paraId="1E51A028" w14:textId="77777777" w:rsidTr="000D4E73">
        <w:tc>
          <w:tcPr>
            <w:tcW w:w="2233" w:type="dxa"/>
          </w:tcPr>
          <w:p w14:paraId="1BC9EA89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21FEE3FB" w:rsidR="005969AA" w:rsidRPr="0005481F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48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DC13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27:22:0010502:384</w:t>
            </w:r>
          </w:p>
        </w:tc>
      </w:tr>
      <w:tr w:rsidR="005969AA" w:rsidRPr="002B14FF" w14:paraId="37EA5689" w14:textId="77777777" w:rsidTr="000D4E73">
        <w:tc>
          <w:tcPr>
            <w:tcW w:w="2233" w:type="dxa"/>
          </w:tcPr>
          <w:p w14:paraId="3C79DAC6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1D8682A4" w14:textId="77777777" w:rsidR="005969AA" w:rsidRPr="00DC13CB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13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Скотоводство, звероводство, птицеводство, овощеводство, научное обеспечение сельского хозяйства,</w:t>
            </w:r>
          </w:p>
          <w:p w14:paraId="29CAB945" w14:textId="4C4E8D6B" w:rsidR="005969AA" w:rsidRPr="00A37EF1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13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питомники, свиноводство</w:t>
            </w:r>
          </w:p>
        </w:tc>
      </w:tr>
      <w:tr w:rsidR="005969AA" w:rsidRPr="002B14FF" w14:paraId="008D9C7E" w14:textId="77777777" w:rsidTr="000D4E73">
        <w:tc>
          <w:tcPr>
            <w:tcW w:w="2233" w:type="dxa"/>
          </w:tcPr>
          <w:p w14:paraId="340688FB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43459B98" w:rsidR="005969AA" w:rsidRPr="00E975D4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25C7">
              <w:rPr>
                <w:rFonts w:ascii="Times New Roman" w:hAnsi="Times New Roman" w:cs="Times New Roman"/>
              </w:rPr>
              <w:t>да</w:t>
            </w:r>
          </w:p>
        </w:tc>
      </w:tr>
      <w:tr w:rsidR="005969AA" w:rsidRPr="002B14FF" w14:paraId="1FFA3C96" w14:textId="77777777" w:rsidTr="000D4E73">
        <w:tc>
          <w:tcPr>
            <w:tcW w:w="2233" w:type="dxa"/>
          </w:tcPr>
          <w:p w14:paraId="53B92F7E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5969AA" w:rsidRDefault="005969AA" w:rsidP="005969AA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5288616C" w14:textId="77777777" w:rsidTr="000D4E73">
        <w:tc>
          <w:tcPr>
            <w:tcW w:w="9322" w:type="dxa"/>
            <w:gridSpan w:val="2"/>
          </w:tcPr>
          <w:p w14:paraId="5D37486E" w14:textId="7CF4FE3C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5969AA" w:rsidRPr="002B14FF" w14:paraId="0E47B546" w14:textId="77777777" w:rsidTr="000D4E73">
        <w:tc>
          <w:tcPr>
            <w:tcW w:w="2233" w:type="dxa"/>
          </w:tcPr>
          <w:p w14:paraId="550E5907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7089" w:type="dxa"/>
          </w:tcPr>
          <w:p w14:paraId="227A57DB" w14:textId="4BC01580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5969AA" w:rsidRPr="002B14FF" w14:paraId="7EBC8F60" w14:textId="77777777" w:rsidTr="000D4E73">
        <w:tc>
          <w:tcPr>
            <w:tcW w:w="2233" w:type="dxa"/>
          </w:tcPr>
          <w:p w14:paraId="70020190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2305B554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5969AA" w:rsidRPr="002B14FF" w14:paraId="3E38772A" w14:textId="77777777" w:rsidTr="000D4E73">
        <w:tc>
          <w:tcPr>
            <w:tcW w:w="2233" w:type="dxa"/>
          </w:tcPr>
          <w:p w14:paraId="22D5631E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7089" w:type="dxa"/>
          </w:tcPr>
          <w:p w14:paraId="6F483882" w14:textId="2D0A2B96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5969AA" w:rsidRPr="002B14FF" w14:paraId="48BCB1D2" w14:textId="77777777" w:rsidTr="000D4E73">
        <w:tc>
          <w:tcPr>
            <w:tcW w:w="2233" w:type="dxa"/>
          </w:tcPr>
          <w:p w14:paraId="17405370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7A36EBAF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5969AA" w:rsidRPr="002B14FF" w14:paraId="081BE7BA" w14:textId="77777777" w:rsidTr="000D4E73">
        <w:tc>
          <w:tcPr>
            <w:tcW w:w="2233" w:type="dxa"/>
          </w:tcPr>
          <w:p w14:paraId="09FEA4C1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27FCA2BE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5969AA" w:rsidRPr="002B14FF" w14:paraId="256CEAFB" w14:textId="77777777" w:rsidTr="000D4E73">
        <w:tc>
          <w:tcPr>
            <w:tcW w:w="2233" w:type="dxa"/>
          </w:tcPr>
          <w:p w14:paraId="31958757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21FC2AC4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9AA" w:rsidRPr="002B14FF" w14:paraId="5702DE83" w14:textId="77777777" w:rsidTr="000D4E73">
        <w:tc>
          <w:tcPr>
            <w:tcW w:w="9322" w:type="dxa"/>
            <w:gridSpan w:val="2"/>
          </w:tcPr>
          <w:p w14:paraId="5CA49C37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5969AA" w:rsidRPr="002B14FF" w14:paraId="24EF0B7D" w14:textId="77777777" w:rsidTr="000D4E73">
        <w:tc>
          <w:tcPr>
            <w:tcW w:w="2233" w:type="dxa"/>
          </w:tcPr>
          <w:p w14:paraId="241F2A92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30B16BDD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  <w:p w14:paraId="5AB0FADB" w14:textId="2183C0DF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Возможно подключение к водоводу д600 м в районе ул. Связистов, ориентировочное расстояние 250 м</w:t>
            </w:r>
          </w:p>
        </w:tc>
      </w:tr>
      <w:tr w:rsidR="005969AA" w:rsidRPr="002B14FF" w14:paraId="06475184" w14:textId="77777777" w:rsidTr="000D4E73">
        <w:tc>
          <w:tcPr>
            <w:tcW w:w="2233" w:type="dxa"/>
          </w:tcPr>
          <w:p w14:paraId="01987E86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2D5A3B79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55,22</w:t>
            </w:r>
          </w:p>
        </w:tc>
      </w:tr>
      <w:tr w:rsidR="005969AA" w:rsidRPr="002B14FF" w14:paraId="5F95CA48" w14:textId="77777777" w:rsidTr="000D4E73">
        <w:tc>
          <w:tcPr>
            <w:tcW w:w="2233" w:type="dxa"/>
          </w:tcPr>
          <w:p w14:paraId="790EEA26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4BEAF33B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969AA" w:rsidRPr="002B14FF" w14:paraId="3DB1FC91" w14:textId="77777777" w:rsidTr="000D4E73">
        <w:tc>
          <w:tcPr>
            <w:tcW w:w="2233" w:type="dxa"/>
          </w:tcPr>
          <w:p w14:paraId="107E15E2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7089" w:type="dxa"/>
          </w:tcPr>
          <w:p w14:paraId="501A3DE4" w14:textId="090A1C80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заявителем, в зависимости от установленного потребителя</w:t>
            </w:r>
          </w:p>
        </w:tc>
      </w:tr>
      <w:tr w:rsidR="005969AA" w:rsidRPr="002B14FF" w14:paraId="17A14FD7" w14:textId="77777777" w:rsidTr="000D4E73">
        <w:tc>
          <w:tcPr>
            <w:tcW w:w="2233" w:type="dxa"/>
          </w:tcPr>
          <w:p w14:paraId="7033271B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7089" w:type="dxa"/>
          </w:tcPr>
          <w:p w14:paraId="75702E3E" w14:textId="25D17599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1526,04</w:t>
            </w:r>
          </w:p>
        </w:tc>
      </w:tr>
      <w:tr w:rsidR="005969AA" w:rsidRPr="002B14FF" w14:paraId="10A5303D" w14:textId="77777777" w:rsidTr="000D4E73">
        <w:tc>
          <w:tcPr>
            <w:tcW w:w="2233" w:type="dxa"/>
          </w:tcPr>
          <w:p w14:paraId="2280B2AA" w14:textId="77777777" w:rsidR="005969AA" w:rsidRPr="002B14FF" w:rsidRDefault="005969AA" w:rsidP="005969AA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водоснабжения Иные характеристики</w:t>
            </w:r>
          </w:p>
        </w:tc>
        <w:tc>
          <w:tcPr>
            <w:tcW w:w="7089" w:type="dxa"/>
          </w:tcPr>
          <w:p w14:paraId="3E52E924" w14:textId="6157A423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lastRenderedPageBreak/>
              <w:t>Водовод Ø600мм в районе ул. Связистов</w:t>
            </w:r>
          </w:p>
        </w:tc>
      </w:tr>
      <w:tr w:rsidR="005969AA" w:rsidRPr="002B14FF" w14:paraId="54C9C9F3" w14:textId="77777777" w:rsidTr="000D4E73">
        <w:tc>
          <w:tcPr>
            <w:tcW w:w="2233" w:type="dxa"/>
          </w:tcPr>
          <w:p w14:paraId="2C383BE0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1F3C88D8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  <w:p w14:paraId="045DBE32" w14:textId="705A93DE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Возможно подключение к водоводу д600 м в районе ул. Связистов, ориентировочное расстояние 250 м</w:t>
            </w:r>
          </w:p>
        </w:tc>
      </w:tr>
      <w:tr w:rsidR="005969AA" w:rsidRPr="002B14FF" w14:paraId="4F24F298" w14:textId="77777777" w:rsidTr="000D4E73">
        <w:tc>
          <w:tcPr>
            <w:tcW w:w="9322" w:type="dxa"/>
            <w:gridSpan w:val="2"/>
          </w:tcPr>
          <w:p w14:paraId="4BF66B4B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5969AA" w:rsidRPr="002B14FF" w14:paraId="4B96B0A0" w14:textId="77777777" w:rsidTr="000D4E73">
        <w:tc>
          <w:tcPr>
            <w:tcW w:w="2233" w:type="dxa"/>
          </w:tcPr>
          <w:p w14:paraId="577B9EEA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27762EAC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  <w:p w14:paraId="3C8C4DDA" w14:textId="7BE94BC1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Возможно подключение к канализационной сети д1000 м в районе Северного шоссе, ориентировочное расстояние 300 м</w:t>
            </w:r>
          </w:p>
        </w:tc>
      </w:tr>
      <w:tr w:rsidR="005969AA" w:rsidRPr="002B14FF" w14:paraId="4C028776" w14:textId="77777777" w:rsidTr="000D4E73">
        <w:tc>
          <w:tcPr>
            <w:tcW w:w="2233" w:type="dxa"/>
          </w:tcPr>
          <w:p w14:paraId="6F02CFCD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2EE94889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28,14</w:t>
            </w:r>
          </w:p>
        </w:tc>
      </w:tr>
      <w:tr w:rsidR="005969AA" w:rsidRPr="002B14FF" w14:paraId="2DD03385" w14:textId="77777777" w:rsidTr="000D4E73">
        <w:tc>
          <w:tcPr>
            <w:tcW w:w="2233" w:type="dxa"/>
          </w:tcPr>
          <w:p w14:paraId="181398A7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2F1EF853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969AA" w:rsidRPr="002B14FF" w14:paraId="0FAABB2E" w14:textId="77777777" w:rsidTr="000D4E73">
        <w:tc>
          <w:tcPr>
            <w:tcW w:w="2233" w:type="dxa"/>
          </w:tcPr>
          <w:p w14:paraId="27553ED3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7089" w:type="dxa"/>
          </w:tcPr>
          <w:p w14:paraId="0C57DF66" w14:textId="1511E7F2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заявителем, в зависимости от установленного потребителя</w:t>
            </w:r>
          </w:p>
        </w:tc>
      </w:tr>
      <w:tr w:rsidR="005969AA" w:rsidRPr="002B14FF" w14:paraId="7803C273" w14:textId="77777777" w:rsidTr="000D4E73">
        <w:tc>
          <w:tcPr>
            <w:tcW w:w="2233" w:type="dxa"/>
          </w:tcPr>
          <w:p w14:paraId="23DB9FEA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7089" w:type="dxa"/>
          </w:tcPr>
          <w:p w14:paraId="3B92A36F" w14:textId="5C654548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Имеется</w:t>
            </w:r>
          </w:p>
        </w:tc>
      </w:tr>
      <w:tr w:rsidR="005969AA" w:rsidRPr="002B14FF" w14:paraId="6FE7D318" w14:textId="77777777" w:rsidTr="000D4E73">
        <w:tc>
          <w:tcPr>
            <w:tcW w:w="2233" w:type="dxa"/>
          </w:tcPr>
          <w:p w14:paraId="43479CA7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7089" w:type="dxa"/>
          </w:tcPr>
          <w:p w14:paraId="2D519BA5" w14:textId="43A83BAF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Канализационный коллектор Ø1000мм по Северному шоссе</w:t>
            </w:r>
          </w:p>
        </w:tc>
      </w:tr>
      <w:tr w:rsidR="005969AA" w:rsidRPr="002B14FF" w14:paraId="47CC40F8" w14:textId="77777777" w:rsidTr="000D4E73">
        <w:tc>
          <w:tcPr>
            <w:tcW w:w="2233" w:type="dxa"/>
          </w:tcPr>
          <w:p w14:paraId="2B9A435F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280672FB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69AA" w:rsidRPr="002B14FF" w14:paraId="55C4BE77" w14:textId="77777777" w:rsidTr="000D4E73">
        <w:tc>
          <w:tcPr>
            <w:tcW w:w="9322" w:type="dxa"/>
            <w:gridSpan w:val="2"/>
          </w:tcPr>
          <w:p w14:paraId="7C5CC2F1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5969AA" w:rsidRPr="002B14FF" w14:paraId="31DEF926" w14:textId="77777777" w:rsidTr="000D4E73">
        <w:tc>
          <w:tcPr>
            <w:tcW w:w="2233" w:type="dxa"/>
          </w:tcPr>
          <w:p w14:paraId="77CBC9AD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02752764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5969AA" w:rsidRPr="002B14FF" w14:paraId="313FC728" w14:textId="77777777" w:rsidTr="000D4E73">
        <w:tc>
          <w:tcPr>
            <w:tcW w:w="2233" w:type="dxa"/>
          </w:tcPr>
          <w:p w14:paraId="5208E91E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14BE853B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10,61 (без НДС)</w:t>
            </w:r>
          </w:p>
        </w:tc>
      </w:tr>
      <w:tr w:rsidR="005969AA" w:rsidRPr="002B14FF" w14:paraId="0A260C2A" w14:textId="77777777" w:rsidTr="000D4E73">
        <w:tc>
          <w:tcPr>
            <w:tcW w:w="2233" w:type="dxa"/>
          </w:tcPr>
          <w:p w14:paraId="76C80E8A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506055A9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1,22 (без НДС)</w:t>
            </w:r>
          </w:p>
        </w:tc>
      </w:tr>
      <w:tr w:rsidR="005969AA" w:rsidRPr="002B14FF" w14:paraId="456353D1" w14:textId="77777777" w:rsidTr="000D4E73">
        <w:tc>
          <w:tcPr>
            <w:tcW w:w="2233" w:type="dxa"/>
          </w:tcPr>
          <w:p w14:paraId="70AD678B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7089" w:type="dxa"/>
          </w:tcPr>
          <w:p w14:paraId="476A39DB" w14:textId="4B5E7EEE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Дефицит пропускной способности ГРС-1 (до ввода в эксплуатацию ГРС-2)</w:t>
            </w:r>
          </w:p>
        </w:tc>
      </w:tr>
      <w:tr w:rsidR="005969AA" w:rsidRPr="002B14FF" w14:paraId="7D076795" w14:textId="77777777" w:rsidTr="000D4E73">
        <w:tc>
          <w:tcPr>
            <w:tcW w:w="2233" w:type="dxa"/>
          </w:tcPr>
          <w:p w14:paraId="0E934C2D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2164BF33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5969AA" w:rsidRPr="002B14FF" w14:paraId="69736C24" w14:textId="77777777" w:rsidTr="000D4E73">
        <w:tc>
          <w:tcPr>
            <w:tcW w:w="2233" w:type="dxa"/>
          </w:tcPr>
          <w:p w14:paraId="201DB43E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газоснабжения Иные характеристики</w:t>
            </w:r>
          </w:p>
        </w:tc>
        <w:tc>
          <w:tcPr>
            <w:tcW w:w="7089" w:type="dxa"/>
          </w:tcPr>
          <w:p w14:paraId="2E9884C4" w14:textId="12362BAD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5969AA" w:rsidRPr="002B14FF" w14:paraId="07F0E1EB" w14:textId="77777777" w:rsidTr="000D4E73">
        <w:tc>
          <w:tcPr>
            <w:tcW w:w="2233" w:type="dxa"/>
          </w:tcPr>
          <w:p w14:paraId="0C0883B0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160523D9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Дефицит пропускной способности ГРС-1 (до ввода в эксплуатацию ГРС-2)</w:t>
            </w:r>
          </w:p>
        </w:tc>
      </w:tr>
      <w:tr w:rsidR="005969AA" w:rsidRPr="002B14FF" w14:paraId="08F0E89F" w14:textId="77777777" w:rsidTr="000D4E73">
        <w:tc>
          <w:tcPr>
            <w:tcW w:w="9322" w:type="dxa"/>
            <w:gridSpan w:val="2"/>
          </w:tcPr>
          <w:p w14:paraId="0CDC8C87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5969AA" w:rsidRPr="002B14FF" w14:paraId="460B550B" w14:textId="77777777" w:rsidTr="000D4E73">
        <w:tc>
          <w:tcPr>
            <w:tcW w:w="2233" w:type="dxa"/>
          </w:tcPr>
          <w:p w14:paraId="1D18CB45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2D4AB7FC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14:paraId="5B3ACFAF" w14:textId="26810AE7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(По состоянию на 05.06.2025 электроснабжения участка отсутствует, возможность тех. присоединения объекта к сетям МУ ППЭС имеется - требуется строительство, ориентировочное расстояние 500 м)</w:t>
            </w:r>
          </w:p>
        </w:tc>
      </w:tr>
      <w:tr w:rsidR="005969AA" w:rsidRPr="002B14FF" w14:paraId="417A83B0" w14:textId="77777777" w:rsidTr="000D4E73">
        <w:tc>
          <w:tcPr>
            <w:tcW w:w="2233" w:type="dxa"/>
          </w:tcPr>
          <w:p w14:paraId="3BCA7404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778C5548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8700</w:t>
            </w:r>
          </w:p>
          <w:p w14:paraId="60D1A24E" w14:textId="3F8BF6EA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69AA" w:rsidRPr="002B14FF" w14:paraId="76191546" w14:textId="77777777" w:rsidTr="000D4E73">
        <w:tc>
          <w:tcPr>
            <w:tcW w:w="2233" w:type="dxa"/>
          </w:tcPr>
          <w:p w14:paraId="141AD5E0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5D519E1A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 xml:space="preserve">Для МУ ППЭС установлен </w:t>
            </w:r>
            <w:proofErr w:type="spellStart"/>
            <w:r w:rsidRPr="00A85C68">
              <w:rPr>
                <w:rFonts w:ascii="Times New Roman" w:hAnsi="Times New Roman" w:cs="Times New Roman"/>
                <w:color w:val="000000" w:themeColor="text1"/>
              </w:rPr>
              <w:t>двуставочный</w:t>
            </w:r>
            <w:proofErr w:type="spellEnd"/>
            <w:r w:rsidRPr="00A85C68">
              <w:rPr>
                <w:rFonts w:ascii="Times New Roman" w:hAnsi="Times New Roman" w:cs="Times New Roman"/>
                <w:color w:val="000000" w:themeColor="text1"/>
              </w:rPr>
              <w:t xml:space="preserve"> тариф:</w:t>
            </w:r>
          </w:p>
          <w:p w14:paraId="1F2B3180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 xml:space="preserve">1-плата за услуги на содержание сетей – 622413,96 </w:t>
            </w:r>
            <w:proofErr w:type="spellStart"/>
            <w:r w:rsidRPr="00A85C68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  <w:r w:rsidRPr="00A85C68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A85C68">
              <w:rPr>
                <w:rFonts w:ascii="Times New Roman" w:hAnsi="Times New Roman" w:cs="Times New Roman"/>
                <w:color w:val="000000" w:themeColor="text1"/>
              </w:rPr>
              <w:t>мес</w:t>
            </w:r>
            <w:proofErr w:type="spellEnd"/>
            <w:r w:rsidRPr="00A85C68">
              <w:rPr>
                <w:rFonts w:ascii="Times New Roman" w:hAnsi="Times New Roman" w:cs="Times New Roman"/>
                <w:color w:val="000000" w:themeColor="text1"/>
              </w:rPr>
              <w:t xml:space="preserve"> за 1 МВт</w:t>
            </w:r>
          </w:p>
          <w:p w14:paraId="648BAB2B" w14:textId="5716BE1C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A85C68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  <w:r w:rsidRPr="00A85C68">
              <w:rPr>
                <w:rFonts w:ascii="Times New Roman" w:hAnsi="Times New Roman" w:cs="Times New Roman"/>
                <w:color w:val="000000" w:themeColor="text1"/>
              </w:rPr>
              <w:t>/МВт*ч</w:t>
            </w:r>
          </w:p>
        </w:tc>
      </w:tr>
      <w:tr w:rsidR="005969AA" w:rsidRPr="002B14FF" w14:paraId="67810F64" w14:textId="77777777" w:rsidTr="000D4E73">
        <w:tc>
          <w:tcPr>
            <w:tcW w:w="2233" w:type="dxa"/>
          </w:tcPr>
          <w:p w14:paraId="3B520741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7089" w:type="dxa"/>
          </w:tcPr>
          <w:p w14:paraId="54ED26F2" w14:textId="67E80F13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69AA" w:rsidRPr="002B14FF" w14:paraId="521AAED7" w14:textId="77777777" w:rsidTr="000D4E73">
        <w:tc>
          <w:tcPr>
            <w:tcW w:w="2233" w:type="dxa"/>
          </w:tcPr>
          <w:p w14:paraId="5D385408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54FC958A" w14:textId="6169AF56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69AA" w:rsidRPr="002B14FF" w14:paraId="5DCFB4FC" w14:textId="77777777" w:rsidTr="000D4E73">
        <w:tc>
          <w:tcPr>
            <w:tcW w:w="2233" w:type="dxa"/>
          </w:tcPr>
          <w:p w14:paraId="64B25461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7089" w:type="dxa"/>
          </w:tcPr>
          <w:p w14:paraId="285C0B1F" w14:textId="5976DDDC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Централизованное электроснабжение</w:t>
            </w:r>
          </w:p>
        </w:tc>
      </w:tr>
      <w:tr w:rsidR="005969AA" w:rsidRPr="002B14FF" w14:paraId="0E8683E7" w14:textId="77777777" w:rsidTr="000D4E73">
        <w:tc>
          <w:tcPr>
            <w:tcW w:w="2233" w:type="dxa"/>
          </w:tcPr>
          <w:p w14:paraId="045F10AD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2B2912D0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4E0F6A41" w14:textId="61C38CC7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</w:t>
            </w:r>
          </w:p>
        </w:tc>
      </w:tr>
      <w:tr w:rsidR="005969AA" w:rsidRPr="002B14FF" w14:paraId="741C4291" w14:textId="77777777" w:rsidTr="000D4E73">
        <w:tc>
          <w:tcPr>
            <w:tcW w:w="9322" w:type="dxa"/>
            <w:gridSpan w:val="2"/>
          </w:tcPr>
          <w:p w14:paraId="7AEF804A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5969AA" w:rsidRPr="002B14FF" w14:paraId="5F4604C2" w14:textId="77777777" w:rsidTr="000D4E73">
        <w:tc>
          <w:tcPr>
            <w:tcW w:w="2233" w:type="dxa"/>
          </w:tcPr>
          <w:p w14:paraId="7B32BA6B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519A9F0B" w14:textId="5B57C8A6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14:paraId="6426A3EA" w14:textId="3578E7C2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570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5969AA" w:rsidRPr="002B14FF" w14:paraId="0A6D723D" w14:textId="77777777" w:rsidTr="000D4E73">
        <w:tc>
          <w:tcPr>
            <w:tcW w:w="2233" w:type="dxa"/>
          </w:tcPr>
          <w:p w14:paraId="1C317CCA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2D23DD5D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2952,7</w:t>
            </w:r>
          </w:p>
        </w:tc>
      </w:tr>
      <w:tr w:rsidR="005969AA" w:rsidRPr="002B14FF" w14:paraId="737AC1D4" w14:textId="77777777" w:rsidTr="000D4E73">
        <w:tc>
          <w:tcPr>
            <w:tcW w:w="2233" w:type="dxa"/>
          </w:tcPr>
          <w:p w14:paraId="23C4380C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39A5F137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969AA" w:rsidRPr="002B14FF" w14:paraId="2C3AD083" w14:textId="77777777" w:rsidTr="000D4E73">
        <w:tc>
          <w:tcPr>
            <w:tcW w:w="2233" w:type="dxa"/>
          </w:tcPr>
          <w:p w14:paraId="476ACA8A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7089" w:type="dxa"/>
          </w:tcPr>
          <w:p w14:paraId="66E8F8F5" w14:textId="27182DBE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Устанавливается заявителем</w:t>
            </w:r>
          </w:p>
        </w:tc>
      </w:tr>
      <w:tr w:rsidR="005969AA" w:rsidRPr="002B14FF" w14:paraId="193F5075" w14:textId="77777777" w:rsidTr="000D4E73">
        <w:tc>
          <w:tcPr>
            <w:tcW w:w="2233" w:type="dxa"/>
          </w:tcPr>
          <w:p w14:paraId="675DFE04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теплоснабжения Свободная мощность, Гкал/ч</w:t>
            </w:r>
          </w:p>
        </w:tc>
        <w:tc>
          <w:tcPr>
            <w:tcW w:w="7089" w:type="dxa"/>
          </w:tcPr>
          <w:p w14:paraId="345B4AF7" w14:textId="77777777" w:rsidR="005969AA" w:rsidRPr="00A85C68" w:rsidRDefault="005969AA" w:rsidP="00596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Информация размещена по ссылке: </w:t>
            </w:r>
            <w:hyperlink r:id="rId6" w:history="1">
              <w:r w:rsidRPr="00A85C68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https://invest.kmscity.ru/infrastructure/communal/available-capacities/</w:t>
              </w:r>
            </w:hyperlink>
          </w:p>
          <w:p w14:paraId="1BE6C3C9" w14:textId="659F8918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69AA" w:rsidRPr="002B14FF" w14:paraId="36847666" w14:textId="77777777" w:rsidTr="000D4E73">
        <w:tc>
          <w:tcPr>
            <w:tcW w:w="2233" w:type="dxa"/>
          </w:tcPr>
          <w:p w14:paraId="2CFE4E87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1965E0D6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Централизованное теплоснабжение</w:t>
            </w:r>
          </w:p>
        </w:tc>
      </w:tr>
      <w:tr w:rsidR="005969AA" w:rsidRPr="002B14FF" w14:paraId="2CD3D562" w14:textId="77777777" w:rsidTr="000D4E73">
        <w:tc>
          <w:tcPr>
            <w:tcW w:w="2233" w:type="dxa"/>
          </w:tcPr>
          <w:p w14:paraId="12BEEE2A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68411803" w:rsidR="005969AA" w:rsidRPr="002B14FF" w:rsidRDefault="005969AA" w:rsidP="005969AA">
            <w:pPr>
              <w:jc w:val="center"/>
              <w:rPr>
                <w:rFonts w:ascii="Times New Roman" w:hAnsi="Times New Roman" w:cs="Times New Roman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Определяется заявителем</w:t>
            </w:r>
          </w:p>
        </w:tc>
      </w:tr>
      <w:tr w:rsidR="005969AA" w:rsidRPr="002B14FF" w14:paraId="09A09E67" w14:textId="77777777" w:rsidTr="000D4E73">
        <w:tc>
          <w:tcPr>
            <w:tcW w:w="9322" w:type="dxa"/>
            <w:gridSpan w:val="2"/>
          </w:tcPr>
          <w:p w14:paraId="1D31944C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5969AA" w:rsidRPr="002B14FF" w14:paraId="6BE0CD61" w14:textId="77777777" w:rsidTr="000D4E73">
        <w:tc>
          <w:tcPr>
            <w:tcW w:w="2233" w:type="dxa"/>
          </w:tcPr>
          <w:p w14:paraId="71E987FE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0A4FEEA6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5969AA" w:rsidRPr="002B14FF" w14:paraId="5D2DE7D1" w14:textId="77777777" w:rsidTr="000D4E73">
        <w:tc>
          <w:tcPr>
            <w:tcW w:w="2233" w:type="dxa"/>
          </w:tcPr>
          <w:p w14:paraId="2A33F003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378001D3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7272,18</w:t>
            </w:r>
          </w:p>
        </w:tc>
      </w:tr>
      <w:tr w:rsidR="005969AA" w:rsidRPr="002B14FF" w14:paraId="0BC62507" w14:textId="77777777" w:rsidTr="000D4E73">
        <w:tc>
          <w:tcPr>
            <w:tcW w:w="2233" w:type="dxa"/>
          </w:tcPr>
          <w:p w14:paraId="45231F75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6397DF82" w:rsidR="005969AA" w:rsidRPr="009C5BA8" w:rsidRDefault="005969AA" w:rsidP="00596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C68">
              <w:rPr>
                <w:rFonts w:ascii="Times New Roman" w:hAnsi="Times New Roman" w:cs="Times New Roman"/>
                <w:color w:val="000000" w:themeColor="text1"/>
              </w:rPr>
              <w:t>858,12</w:t>
            </w:r>
          </w:p>
        </w:tc>
      </w:tr>
      <w:tr w:rsidR="005969AA" w:rsidRPr="002B14FF" w14:paraId="1D64B37F" w14:textId="77777777" w:rsidTr="000D4E73">
        <w:tc>
          <w:tcPr>
            <w:tcW w:w="9322" w:type="dxa"/>
            <w:gridSpan w:val="2"/>
          </w:tcPr>
          <w:p w14:paraId="58F3B934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5969AA" w:rsidRPr="002B14FF" w14:paraId="31DE39AF" w14:textId="77777777" w:rsidTr="000D4E73">
        <w:tc>
          <w:tcPr>
            <w:tcW w:w="2233" w:type="dxa"/>
          </w:tcPr>
          <w:p w14:paraId="3B46E382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58B9A359" w:rsidR="005969AA" w:rsidRPr="002B14FF" w:rsidRDefault="005969AA" w:rsidP="00596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969AA" w:rsidRPr="002B14FF" w14:paraId="3B7A70CE" w14:textId="77777777" w:rsidTr="000D4E73">
        <w:tc>
          <w:tcPr>
            <w:tcW w:w="2233" w:type="dxa"/>
          </w:tcPr>
          <w:p w14:paraId="3557AEF0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7089" w:type="dxa"/>
          </w:tcPr>
          <w:p w14:paraId="7FDF0826" w14:textId="64BC6DFD" w:rsidR="005969AA" w:rsidRPr="002B14FF" w:rsidRDefault="005969AA" w:rsidP="00596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69AA" w:rsidRPr="002B14FF" w14:paraId="55CB819D" w14:textId="77777777" w:rsidTr="000D4E73">
        <w:tc>
          <w:tcPr>
            <w:tcW w:w="2233" w:type="dxa"/>
          </w:tcPr>
          <w:p w14:paraId="634669A6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2BD468E4" w:rsidR="005969AA" w:rsidRPr="002B14FF" w:rsidRDefault="005969AA" w:rsidP="00596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69AA" w:rsidRPr="002B14FF" w14:paraId="47C7A67D" w14:textId="77777777" w:rsidTr="000D4E73">
        <w:tc>
          <w:tcPr>
            <w:tcW w:w="2233" w:type="dxa"/>
          </w:tcPr>
          <w:p w14:paraId="7B384EBB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7089" w:type="dxa"/>
          </w:tcPr>
          <w:p w14:paraId="3A314EF3" w14:textId="0EC8AE79" w:rsidR="005969AA" w:rsidRPr="002B14FF" w:rsidRDefault="005969AA" w:rsidP="00596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9AA" w:rsidRPr="002B14FF" w14:paraId="3FD4CD3E" w14:textId="77777777" w:rsidTr="000D4E73">
        <w:tc>
          <w:tcPr>
            <w:tcW w:w="9322" w:type="dxa"/>
            <w:gridSpan w:val="2"/>
          </w:tcPr>
          <w:p w14:paraId="417BD62E" w14:textId="77777777" w:rsidR="005969AA" w:rsidRPr="002B14FF" w:rsidRDefault="005969AA" w:rsidP="005969A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5969AA" w:rsidRPr="002B14FF" w14:paraId="69B5C73E" w14:textId="77777777" w:rsidTr="000D4E73">
        <w:tc>
          <w:tcPr>
            <w:tcW w:w="2233" w:type="dxa"/>
          </w:tcPr>
          <w:p w14:paraId="61D29F62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5969AA" w:rsidRPr="009225C7" w:rsidRDefault="005969AA" w:rsidP="00596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5969AA" w:rsidRPr="009225C7" w:rsidRDefault="005969AA" w:rsidP="00596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5969AA" w:rsidRPr="009225C7" w:rsidRDefault="005969AA" w:rsidP="00596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r w:rsidRPr="009225C7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5969AA" w:rsidRPr="002B14FF" w14:paraId="67CA380C" w14:textId="77777777" w:rsidTr="000D4E73">
        <w:tc>
          <w:tcPr>
            <w:tcW w:w="2233" w:type="dxa"/>
          </w:tcPr>
          <w:p w14:paraId="7DA995B9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5969AA" w:rsidRPr="009225C7" w:rsidRDefault="005969AA" w:rsidP="005969AA">
            <w:pPr>
              <w:rPr>
                <w:rFonts w:ascii="Times New Roman" w:hAnsi="Times New Roman" w:cs="Times New Roman"/>
              </w:rPr>
            </w:pPr>
            <w:r w:rsidRPr="009225C7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5969AA" w:rsidRPr="002B14FF" w14:paraId="7084FA7F" w14:textId="77777777" w:rsidTr="000D4E73">
        <w:tc>
          <w:tcPr>
            <w:tcW w:w="2233" w:type="dxa"/>
          </w:tcPr>
          <w:p w14:paraId="53D51533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5969AA" w:rsidRPr="009225C7" w:rsidRDefault="00E22667" w:rsidP="005969AA">
            <w:pPr>
              <w:rPr>
                <w:rFonts w:ascii="Times New Roman" w:hAnsi="Times New Roman" w:cs="Times New Roman"/>
              </w:rPr>
            </w:pPr>
            <w:hyperlink r:id="rId7" w:history="1">
              <w:r w:rsidR="005969AA" w:rsidRPr="00C17DDC">
                <w:rPr>
                  <w:rFonts w:ascii="Times New Roman" w:hAnsi="Times New Roman" w:cs="Times New Roman"/>
                </w:rPr>
                <w:t>kanc@kmscity.ru</w:t>
              </w:r>
            </w:hyperlink>
          </w:p>
        </w:tc>
      </w:tr>
      <w:tr w:rsidR="005969AA" w:rsidRPr="002B14FF" w14:paraId="0B696E21" w14:textId="77777777" w:rsidTr="000D4E73">
        <w:tc>
          <w:tcPr>
            <w:tcW w:w="2233" w:type="dxa"/>
          </w:tcPr>
          <w:p w14:paraId="388ABAA5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534CFC49" w14:textId="77777777" w:rsidR="005969AA" w:rsidRPr="00256947" w:rsidRDefault="005969AA" w:rsidP="005969AA">
            <w:pPr>
              <w:rPr>
                <w:rFonts w:ascii="Times New Roman" w:hAnsi="Times New Roman" w:cs="Times New Roman"/>
              </w:rPr>
            </w:pPr>
            <w:r w:rsidRPr="00256947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B775443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  <w:proofErr w:type="spellStart"/>
            <w:r w:rsidRPr="00256947">
              <w:rPr>
                <w:rFonts w:ascii="Times New Roman" w:hAnsi="Times New Roman" w:cs="Times New Roman"/>
              </w:rPr>
              <w:t>services</w:t>
            </w:r>
            <w:proofErr w:type="spellEnd"/>
            <w:r w:rsidRPr="00256947">
              <w:rPr>
                <w:rFonts w:ascii="Times New Roman" w:hAnsi="Times New Roman" w:cs="Times New Roman"/>
              </w:rPr>
              <w:t>/</w:t>
            </w:r>
            <w:proofErr w:type="spellStart"/>
            <w:r w:rsidRPr="00256947">
              <w:rPr>
                <w:rFonts w:ascii="Times New Roman" w:hAnsi="Times New Roman" w:cs="Times New Roman"/>
              </w:rPr>
              <w:t>land</w:t>
            </w:r>
            <w:proofErr w:type="spellEnd"/>
            <w:r w:rsidRPr="00256947">
              <w:rPr>
                <w:rFonts w:ascii="Times New Roman" w:hAnsi="Times New Roman" w:cs="Times New Roman"/>
              </w:rPr>
              <w:t>/1-1-16/</w:t>
            </w:r>
          </w:p>
        </w:tc>
      </w:tr>
      <w:tr w:rsidR="005969AA" w:rsidRPr="002B14FF" w14:paraId="42C55F90" w14:textId="77777777" w:rsidTr="000D4E73">
        <w:tc>
          <w:tcPr>
            <w:tcW w:w="2233" w:type="dxa"/>
          </w:tcPr>
          <w:p w14:paraId="66B2A068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57BEEBBE" w14:textId="5266BFB9" w:rsidR="005969AA" w:rsidRPr="00E00A8D" w:rsidRDefault="005969AA" w:rsidP="005969AA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9B504DC" w14:textId="77777777" w:rsidR="00E22667" w:rsidRPr="002B14FF" w:rsidRDefault="00E22667" w:rsidP="00E22667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T -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  <w:p w14:paraId="1720899B" w14:textId="77777777" w:rsidR="005969AA" w:rsidRPr="002B14FF" w:rsidRDefault="005969AA" w:rsidP="005969AA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45663FE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146ED79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91131DD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B2F59B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84FAA0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F8F9242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1EAC86B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7176D91" w14:textId="77777777" w:rsidR="005969AA" w:rsidRDefault="005969AA" w:rsidP="005969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70526F" w14:textId="31D1A799" w:rsidR="005969AA" w:rsidRPr="00E00A8D" w:rsidRDefault="005969AA" w:rsidP="005969AA">
            <w:pPr>
              <w:spacing w:before="100" w:beforeAutospacing="1" w:after="100" w:afterAutospacing="1" w:line="240" w:lineRule="atLeast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9AA" w:rsidRPr="002B14FF" w14:paraId="092F0471" w14:textId="77777777" w:rsidTr="000D4E73">
        <w:tc>
          <w:tcPr>
            <w:tcW w:w="2233" w:type="dxa"/>
          </w:tcPr>
          <w:p w14:paraId="28EFE457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6E88B84B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155F2">
              <w:rPr>
                <w:rFonts w:ascii="Times New Roman" w:eastAsia="Times New Roman" w:hAnsi="Times New Roman" w:cs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14:paraId="0E12F562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>1) предельные размеры земельных участков, в том числе их площадь - не подлежат установлению;</w:t>
            </w:r>
          </w:p>
          <w:p w14:paraId="085C65E1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>2) максимальное количество надземных этажей для зданий, строений, сооружений - 3;</w:t>
            </w:r>
          </w:p>
          <w:p w14:paraId="5BBD21D5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>3) максимальный процент застройки в границах земельного участка - не подлежит установлению;</w:t>
            </w:r>
          </w:p>
          <w:p w14:paraId="01C7D1F5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>4) площадь застройки планируемых к строительству, реконструкции объектов капитального строительства с учётом существующих объектов капитального строительства в границах одного земельного участка - не менее 0,3 процента от площади земельного участка;</w:t>
            </w:r>
          </w:p>
          <w:p w14:paraId="69CE54DB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>5) минимальный процент озеленения земельного участка - 15;</w:t>
            </w:r>
          </w:p>
          <w:p w14:paraId="2B9A3FE3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 xml:space="preserve">6) требуемое расчетное количество </w:t>
            </w:r>
            <w:proofErr w:type="spellStart"/>
            <w:r w:rsidRPr="00E155F2"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 w:rsidRPr="00E155F2">
              <w:rPr>
                <w:rFonts w:ascii="Times New Roman" w:eastAsia="Times New Roman" w:hAnsi="Times New Roman" w:cs="Times New Roman"/>
              </w:rPr>
              <w:t>-мест для хранения автотранспортных средств принимать в соответствии с Нормативами градостроительного проектирования Хабаровского края;</w:t>
            </w:r>
          </w:p>
          <w:p w14:paraId="5791A847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>7)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установлению.</w:t>
            </w:r>
          </w:p>
          <w:p w14:paraId="09F18A35" w14:textId="3D7A395D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155F2">
              <w:rPr>
                <w:rFonts w:ascii="Times New Roman" w:eastAsia="Times New Roman" w:hAnsi="Times New Roman" w:cs="Times New Roman"/>
                <w:b/>
              </w:rPr>
              <w:t>Ограничение использования земельных участков и объектов капитального строительства:</w:t>
            </w:r>
          </w:p>
          <w:p w14:paraId="124FC1A3" w14:textId="592540F9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>1) в случае если земельный участок или объект капитального строительства находится в границах зоны с особыми условиями использования территорий, указанными в статье 29 Правил землепользования и застройки города Комсомольска-на-Амуре, на них устанавливаются ограничения использования в соответствии с законодательством Российской Федерации.</w:t>
            </w:r>
          </w:p>
          <w:p w14:paraId="78E17E29" w14:textId="5446DC31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E155F2">
              <w:rPr>
                <w:rFonts w:ascii="Times New Roman" w:eastAsia="Times New Roman" w:hAnsi="Times New Roman" w:cs="Times New Roman"/>
                <w:b/>
              </w:rPr>
              <w:t>Земельный участок расположен в границах зон с особыми условиями использования:</w:t>
            </w:r>
          </w:p>
          <w:p w14:paraId="7DB1F176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 xml:space="preserve">1) частично расположен в охранной зоне газораспределительной сети: «Газопровод высокого давления ГРС-1 </w:t>
            </w:r>
            <w:proofErr w:type="spellStart"/>
            <w:r w:rsidRPr="00E155F2">
              <w:rPr>
                <w:rFonts w:ascii="Times New Roman" w:eastAsia="Times New Roman" w:hAnsi="Times New Roman" w:cs="Times New Roman"/>
              </w:rPr>
              <w:t>Амурсталь</w:t>
            </w:r>
            <w:proofErr w:type="spellEnd"/>
            <w:r w:rsidRPr="00E155F2">
              <w:rPr>
                <w:rFonts w:ascii="Times New Roman" w:eastAsia="Times New Roman" w:hAnsi="Times New Roman" w:cs="Times New Roman"/>
              </w:rPr>
              <w:t>» (27:22-6.436);</w:t>
            </w:r>
          </w:p>
          <w:p w14:paraId="2E8944C3" w14:textId="7777777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 xml:space="preserve">2) частично расположен в охранной зоне ВЛ 220 </w:t>
            </w:r>
            <w:proofErr w:type="spellStart"/>
            <w:r w:rsidRPr="00E155F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E155F2">
              <w:rPr>
                <w:rFonts w:ascii="Times New Roman" w:eastAsia="Times New Roman" w:hAnsi="Times New Roman" w:cs="Times New Roman"/>
              </w:rPr>
              <w:t xml:space="preserve"> объекта «ВЛ 220 </w:t>
            </w:r>
            <w:proofErr w:type="spellStart"/>
            <w:r w:rsidRPr="00E155F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E155F2">
              <w:rPr>
                <w:rFonts w:ascii="Times New Roman" w:eastAsia="Times New Roman" w:hAnsi="Times New Roman" w:cs="Times New Roman"/>
              </w:rPr>
              <w:t xml:space="preserve"> Л-251/252-258 ПС«</w:t>
            </w:r>
            <w:proofErr w:type="spellStart"/>
            <w:r w:rsidRPr="00E155F2">
              <w:rPr>
                <w:rFonts w:ascii="Times New Roman" w:eastAsia="Times New Roman" w:hAnsi="Times New Roman" w:cs="Times New Roman"/>
              </w:rPr>
              <w:t>Комосомольская</w:t>
            </w:r>
            <w:proofErr w:type="spellEnd"/>
            <w:r w:rsidRPr="00E155F2">
              <w:rPr>
                <w:rFonts w:ascii="Times New Roman" w:eastAsia="Times New Roman" w:hAnsi="Times New Roman" w:cs="Times New Roman"/>
              </w:rPr>
              <w:t>»-</w:t>
            </w:r>
            <w:proofErr w:type="spellStart"/>
            <w:r w:rsidRPr="00E155F2">
              <w:rPr>
                <w:rFonts w:ascii="Times New Roman" w:eastAsia="Times New Roman" w:hAnsi="Times New Roman" w:cs="Times New Roman"/>
              </w:rPr>
              <w:t>ПС«Старт</w:t>
            </w:r>
            <w:proofErr w:type="spellEnd"/>
            <w:r w:rsidRPr="00E155F2">
              <w:rPr>
                <w:rFonts w:ascii="Times New Roman" w:eastAsia="Times New Roman" w:hAnsi="Times New Roman" w:cs="Times New Roman"/>
              </w:rPr>
              <w:t>» с отпайкой на ПС «Парус»(от опоры 73 до ПС «Парус») и отпайкой на ГПП-4(от опоры 60/62 до ГПП-4)» на территории г. Комсомольск-на-Амуре Хабаровского края (27:22-6.87);</w:t>
            </w:r>
          </w:p>
          <w:p w14:paraId="053A7DC8" w14:textId="631FC148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</w:rPr>
              <w:t xml:space="preserve">3) частично расположен в охранной зоне земельного участка, занимаемого промышленной зоной КТЭЦ-3, являющейся частью энергетического производственного-технологического комплекса </w:t>
            </w:r>
            <w:r w:rsidRPr="00E155F2">
              <w:rPr>
                <w:rFonts w:ascii="Times New Roman" w:eastAsia="Times New Roman" w:hAnsi="Times New Roman" w:cs="Times New Roman"/>
              </w:rPr>
              <w:lastRenderedPageBreak/>
              <w:t>(ЭТПК) Комсомольская ТЭЦ-3 (27:22-6.30).</w:t>
            </w:r>
          </w:p>
          <w:p w14:paraId="2552F432" w14:textId="14F77E67" w:rsidR="005969AA" w:rsidRPr="00E155F2" w:rsidRDefault="005969AA" w:rsidP="005969AA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155F2">
              <w:rPr>
                <w:rFonts w:ascii="Times New Roman" w:eastAsia="Times New Roman" w:hAnsi="Times New Roman" w:cs="Times New Roman"/>
                <w:b/>
              </w:rPr>
              <w:t>Требования к архитектурно-градостроительному облику объектов капитального строительства</w:t>
            </w:r>
            <w:r w:rsidRPr="00E155F2">
              <w:rPr>
                <w:rFonts w:ascii="Times New Roman" w:eastAsia="Times New Roman" w:hAnsi="Times New Roman" w:cs="Times New Roman"/>
              </w:rPr>
              <w:t xml:space="preserve"> применительно к территориальной зоне не подлежат установлению.</w:t>
            </w:r>
          </w:p>
        </w:tc>
      </w:tr>
      <w:tr w:rsidR="005969AA" w:rsidRPr="002B14FF" w14:paraId="741E7B5A" w14:textId="77777777" w:rsidTr="000D4E73">
        <w:tc>
          <w:tcPr>
            <w:tcW w:w="2233" w:type="dxa"/>
          </w:tcPr>
          <w:p w14:paraId="6BCA291B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10E30521" w:rsidR="005969AA" w:rsidRPr="00E155F2" w:rsidRDefault="005969AA" w:rsidP="005969AA">
            <w:pPr>
              <w:rPr>
                <w:rFonts w:ascii="Times New Roman" w:hAnsi="Times New Roman" w:cs="Times New Roman"/>
              </w:rPr>
            </w:pPr>
            <w:r w:rsidRPr="00E155F2">
              <w:rPr>
                <w:rFonts w:ascii="Times New Roman" w:hAnsi="Times New Roman" w:cs="Times New Roman"/>
              </w:rPr>
              <w:t xml:space="preserve">Согласно Генеральному плану города Комсомольска-на-Амуре, утвержденному постановлением Совета Министров Российской Советской Федеративной Социалистической Республики от 13 февраля 1987 года № 55 (в редакции от 20 ноября 2024 года) в производственной зоне сельскохозяйственных предприятий.  </w:t>
            </w:r>
          </w:p>
        </w:tc>
      </w:tr>
      <w:tr w:rsidR="005969AA" w:rsidRPr="002B14FF" w14:paraId="74F3E15F" w14:textId="77777777" w:rsidTr="000D4E73">
        <w:tc>
          <w:tcPr>
            <w:tcW w:w="2233" w:type="dxa"/>
          </w:tcPr>
          <w:p w14:paraId="506F24EE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5969AA" w:rsidRPr="00E155F2" w:rsidRDefault="005969AA" w:rsidP="005969AA">
            <w:pPr>
              <w:pStyle w:val="TableParagraph"/>
              <w:spacing w:line="270" w:lineRule="exact"/>
              <w:ind w:left="104"/>
            </w:pPr>
            <w:r w:rsidRPr="00E155F2">
              <w:t>Файлы</w:t>
            </w:r>
            <w:r w:rsidRPr="00E155F2">
              <w:rPr>
                <w:spacing w:val="-3"/>
              </w:rPr>
              <w:t xml:space="preserve"> </w:t>
            </w:r>
            <w:r w:rsidRPr="00E155F2">
              <w:t>в</w:t>
            </w:r>
            <w:r w:rsidRPr="00E155F2">
              <w:rPr>
                <w:spacing w:val="-2"/>
              </w:rPr>
              <w:t xml:space="preserve"> </w:t>
            </w:r>
            <w:r w:rsidRPr="00E155F2">
              <w:t>формате</w:t>
            </w:r>
          </w:p>
          <w:p w14:paraId="3F921A5F" w14:textId="77777777" w:rsidR="005969AA" w:rsidRPr="00E155F2" w:rsidRDefault="005969AA" w:rsidP="005969AA">
            <w:pPr>
              <w:pStyle w:val="TableParagraph"/>
              <w:spacing w:line="261" w:lineRule="exact"/>
              <w:ind w:left="104"/>
            </w:pPr>
            <w:r w:rsidRPr="00E155F2">
              <w:t>.</w:t>
            </w:r>
            <w:proofErr w:type="spellStart"/>
            <w:r w:rsidRPr="00E155F2">
              <w:t>jpeg</w:t>
            </w:r>
            <w:proofErr w:type="spellEnd"/>
            <w:r w:rsidRPr="00E155F2">
              <w:t>,</w:t>
            </w:r>
            <w:r w:rsidRPr="00E155F2">
              <w:rPr>
                <w:spacing w:val="-1"/>
              </w:rPr>
              <w:t xml:space="preserve"> </w:t>
            </w:r>
            <w:r w:rsidRPr="00E155F2">
              <w:t>.</w:t>
            </w:r>
            <w:proofErr w:type="spellStart"/>
            <w:r w:rsidRPr="00E155F2">
              <w:t>png</w:t>
            </w:r>
            <w:proofErr w:type="spellEnd"/>
          </w:p>
        </w:tc>
      </w:tr>
      <w:tr w:rsidR="005969AA" w:rsidRPr="002B14FF" w14:paraId="0246AB26" w14:textId="77777777" w:rsidTr="000D4E73">
        <w:tc>
          <w:tcPr>
            <w:tcW w:w="2233" w:type="dxa"/>
          </w:tcPr>
          <w:p w14:paraId="4B19E928" w14:textId="77777777" w:rsidR="005969AA" w:rsidRPr="002B14FF" w:rsidRDefault="005969AA" w:rsidP="005969A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  <w:tr w:rsidR="005969AA" w:rsidRPr="002B14FF" w14:paraId="5A102D79" w14:textId="77777777" w:rsidTr="000D4E73">
        <w:tc>
          <w:tcPr>
            <w:tcW w:w="2233" w:type="dxa"/>
          </w:tcPr>
          <w:p w14:paraId="6C2081F5" w14:textId="77777777" w:rsidR="005969AA" w:rsidRPr="002B14FF" w:rsidRDefault="005969AA" w:rsidP="005969AA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5969AA" w:rsidRPr="002B14FF" w:rsidRDefault="005969AA" w:rsidP="005969AA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3FD70413" w:rsidR="000F21BE" w:rsidRDefault="000F21BE"/>
    <w:p w14:paraId="535AE9C0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7B216A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A574BE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8F5B19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FE1782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106596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7DEC8A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CC12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27BBF1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E43B14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17CD80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F04F8E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4755CD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418B64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93CC21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19FEFD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F0E2A2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74629E" w14:textId="77777777" w:rsidR="006A42A5" w:rsidRDefault="006A42A5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465A42" w14:textId="333319E0" w:rsidR="000F21BE" w:rsidRPr="000F21BE" w:rsidRDefault="000F21BE" w:rsidP="000F21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1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Обзорная схема</w:t>
      </w:r>
    </w:p>
    <w:p w14:paraId="4B0192CF" w14:textId="77777777" w:rsidR="000F21BE" w:rsidRDefault="000F21BE" w:rsidP="000F21B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F21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схеме участок отображен синим цветом</w:t>
      </w:r>
    </w:p>
    <w:p w14:paraId="041A18F7" w14:textId="4A44D266" w:rsidR="000F21BE" w:rsidRPr="000F21BE" w:rsidRDefault="00DC13CB" w:rsidP="006B7B99">
      <w:pPr>
        <w:spacing w:after="200" w:line="276" w:lineRule="auto"/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2082B6F" wp14:editId="07A80CB6">
            <wp:extent cx="5934075" cy="604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1BE" w:rsidRPr="000F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AE"/>
    <w:rsid w:val="00040F09"/>
    <w:rsid w:val="0005481F"/>
    <w:rsid w:val="000621D2"/>
    <w:rsid w:val="0007376D"/>
    <w:rsid w:val="00086523"/>
    <w:rsid w:val="000D03E0"/>
    <w:rsid w:val="000D4E73"/>
    <w:rsid w:val="000F21BE"/>
    <w:rsid w:val="001331D1"/>
    <w:rsid w:val="00162822"/>
    <w:rsid w:val="001C2EAB"/>
    <w:rsid w:val="00226FAE"/>
    <w:rsid w:val="00253F8C"/>
    <w:rsid w:val="002703A3"/>
    <w:rsid w:val="00287179"/>
    <w:rsid w:val="002B14FF"/>
    <w:rsid w:val="003154F0"/>
    <w:rsid w:val="00361727"/>
    <w:rsid w:val="00365FEF"/>
    <w:rsid w:val="00390C10"/>
    <w:rsid w:val="003C7BE1"/>
    <w:rsid w:val="00447D2F"/>
    <w:rsid w:val="0048689A"/>
    <w:rsid w:val="00492307"/>
    <w:rsid w:val="004C0773"/>
    <w:rsid w:val="004C663A"/>
    <w:rsid w:val="004E0DCE"/>
    <w:rsid w:val="005930B4"/>
    <w:rsid w:val="005969AA"/>
    <w:rsid w:val="005B12C3"/>
    <w:rsid w:val="006151F3"/>
    <w:rsid w:val="0063106C"/>
    <w:rsid w:val="006456A6"/>
    <w:rsid w:val="00645DB2"/>
    <w:rsid w:val="00675949"/>
    <w:rsid w:val="00676605"/>
    <w:rsid w:val="00683AB0"/>
    <w:rsid w:val="006A42A5"/>
    <w:rsid w:val="006B7B99"/>
    <w:rsid w:val="006C034C"/>
    <w:rsid w:val="00706CF7"/>
    <w:rsid w:val="00760F3C"/>
    <w:rsid w:val="007C06FD"/>
    <w:rsid w:val="007E2594"/>
    <w:rsid w:val="0086715C"/>
    <w:rsid w:val="008A0931"/>
    <w:rsid w:val="008E128F"/>
    <w:rsid w:val="009225C7"/>
    <w:rsid w:val="00950452"/>
    <w:rsid w:val="009813D5"/>
    <w:rsid w:val="009C5BA8"/>
    <w:rsid w:val="009D649E"/>
    <w:rsid w:val="00A37EF1"/>
    <w:rsid w:val="00AF770B"/>
    <w:rsid w:val="00B06F4C"/>
    <w:rsid w:val="00B6258F"/>
    <w:rsid w:val="00B638E0"/>
    <w:rsid w:val="00B703F6"/>
    <w:rsid w:val="00BF249D"/>
    <w:rsid w:val="00C17DDC"/>
    <w:rsid w:val="00CA064B"/>
    <w:rsid w:val="00CA19A2"/>
    <w:rsid w:val="00CA3682"/>
    <w:rsid w:val="00CC2457"/>
    <w:rsid w:val="00CD5763"/>
    <w:rsid w:val="00D05DEF"/>
    <w:rsid w:val="00D07B5E"/>
    <w:rsid w:val="00D21EDD"/>
    <w:rsid w:val="00DC13CB"/>
    <w:rsid w:val="00E00A8D"/>
    <w:rsid w:val="00E155F2"/>
    <w:rsid w:val="00E22667"/>
    <w:rsid w:val="00E371E8"/>
    <w:rsid w:val="00E53F12"/>
    <w:rsid w:val="00E71701"/>
    <w:rsid w:val="00E975D4"/>
    <w:rsid w:val="00F77374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0AB48626-DA8B-4F54-B871-200D301A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0F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1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45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67</cp:revision>
  <cp:lastPrinted>2023-08-14T05:50:00Z</cp:lastPrinted>
  <dcterms:created xsi:type="dcterms:W3CDTF">2024-03-22T00:05:00Z</dcterms:created>
  <dcterms:modified xsi:type="dcterms:W3CDTF">2025-07-15T05:46:00Z</dcterms:modified>
</cp:coreProperties>
</file>