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F8D54" w14:textId="77777777" w:rsidR="00983BCD" w:rsidRDefault="008F304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Форма для предоставления информации об инвестиционной площадке</w:t>
      </w:r>
    </w:p>
    <w:p w14:paraId="383DAB01" w14:textId="77777777" w:rsidR="00983BCD" w:rsidRDefault="00983BCD">
      <w:pPr>
        <w:rPr>
          <w:b/>
          <w:sz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66"/>
        <w:gridCol w:w="3076"/>
        <w:gridCol w:w="3703"/>
      </w:tblGrid>
      <w:tr w:rsidR="00983BCD" w14:paraId="4C81B11C" w14:textId="77777777">
        <w:tc>
          <w:tcPr>
            <w:tcW w:w="2686" w:type="dxa"/>
          </w:tcPr>
          <w:p w14:paraId="30D616E3" w14:textId="77777777" w:rsidR="00983BCD" w:rsidRDefault="008F304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Атрибут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3076" w:type="dxa"/>
          </w:tcPr>
          <w:p w14:paraId="2038CDEB" w14:textId="77777777" w:rsidR="00983BCD" w:rsidRDefault="008F304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  <w:tc>
          <w:tcPr>
            <w:tcW w:w="3809" w:type="dxa"/>
          </w:tcPr>
          <w:p w14:paraId="3E4086D7" w14:textId="77777777" w:rsidR="00983BCD" w:rsidRDefault="008F304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Комментарий</w:t>
            </w:r>
          </w:p>
        </w:tc>
      </w:tr>
      <w:tr w:rsidR="00983BCD" w14:paraId="57820587" w14:textId="77777777">
        <w:tc>
          <w:tcPr>
            <w:tcW w:w="9571" w:type="dxa"/>
            <w:gridSpan w:val="3"/>
          </w:tcPr>
          <w:p w14:paraId="26745232" w14:textId="77777777" w:rsidR="00983BCD" w:rsidRDefault="008F30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983BCD" w14:paraId="5C90FBA3" w14:textId="77777777">
        <w:tc>
          <w:tcPr>
            <w:tcW w:w="2686" w:type="dxa"/>
          </w:tcPr>
          <w:p w14:paraId="321B032E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3076" w:type="dxa"/>
          </w:tcPr>
          <w:p w14:paraId="5155CE35" w14:textId="77777777" w:rsidR="00983BCD" w:rsidRDefault="008F3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участок 0,2 га</w:t>
            </w:r>
          </w:p>
        </w:tc>
        <w:tc>
          <w:tcPr>
            <w:tcW w:w="3809" w:type="dxa"/>
          </w:tcPr>
          <w:p w14:paraId="63D4A091" w14:textId="77777777" w:rsidR="00983BCD" w:rsidRDefault="008F3045">
            <w:pPr>
              <w:pStyle w:val="TableParagraph"/>
              <w:spacing w:line="270" w:lineRule="exact"/>
              <w:ind w:left="107"/>
              <w:rPr>
                <w:color w:val="000000"/>
              </w:rPr>
            </w:pPr>
            <w:r>
              <w:rPr>
                <w:b/>
                <w:color w:val="000000" w:themeColor="text1"/>
              </w:rPr>
              <w:t>Формат названия для земельного участка</w:t>
            </w:r>
            <w:r>
              <w:rPr>
                <w:color w:val="000000" w:themeColor="text1"/>
              </w:rPr>
              <w:t>: «Земельный участок га</w:t>
            </w:r>
            <w:r>
              <w:rPr>
                <w:color w:val="000000" w:themeColor="text1"/>
              </w:rPr>
              <w:t xml:space="preserve"> (где расположен: в ОЭЗ, индустриальном парке </w:t>
            </w:r>
            <w:r>
              <w:rPr>
                <w:color w:val="000000" w:themeColor="text1"/>
              </w:rPr>
              <w:noBreakHyphen/>
              <w:t xml:space="preserve"> если применимо)»</w:t>
            </w:r>
          </w:p>
          <w:p w14:paraId="6F20C84B" w14:textId="77777777" w:rsidR="00983BCD" w:rsidRDefault="008F3045">
            <w:pPr>
              <w:pStyle w:val="TableParagraph"/>
              <w:spacing w:line="270" w:lineRule="exact"/>
              <w:ind w:left="107"/>
              <w:rPr>
                <w:color w:val="000000"/>
              </w:rPr>
            </w:pPr>
            <w:r>
              <w:rPr>
                <w:b/>
                <w:color w:val="000000" w:themeColor="text1"/>
              </w:rPr>
              <w:t>Формат названия для здания</w:t>
            </w:r>
            <w:r>
              <w:rPr>
                <w:color w:val="000000" w:themeColor="text1"/>
              </w:rPr>
              <w:t>:</w:t>
            </w:r>
          </w:p>
          <w:p w14:paraId="57B0DB7B" w14:textId="77777777" w:rsidR="00983BCD" w:rsidRDefault="008F3045">
            <w:pPr>
              <w:pStyle w:val="TableParagraph"/>
              <w:spacing w:line="270" w:lineRule="exact"/>
              <w:ind w:left="107"/>
              <w:rPr>
                <w:color w:val="000000"/>
              </w:rPr>
            </w:pPr>
            <w:r>
              <w:rPr>
                <w:color w:val="000000" w:themeColor="text1"/>
              </w:rPr>
              <w:t>«Здание бывшего завода стройматериалов</w:t>
            </w:r>
            <w:r>
              <w:rPr>
                <w:color w:val="000000" w:themeColor="text1"/>
              </w:rPr>
              <w:tab/>
              <w:t>кв. м»,</w:t>
            </w:r>
          </w:p>
          <w:p w14:paraId="36E0EFCD" w14:textId="77777777" w:rsidR="00983BCD" w:rsidRDefault="008F3045">
            <w:pPr>
              <w:pStyle w:val="TableParagraph"/>
              <w:spacing w:line="270" w:lineRule="exact"/>
              <w:ind w:left="107"/>
              <w:rPr>
                <w:color w:val="000000"/>
              </w:rPr>
            </w:pPr>
            <w:r>
              <w:rPr>
                <w:color w:val="000000" w:themeColor="text1"/>
              </w:rPr>
              <w:t>«3-этажное здание</w:t>
            </w:r>
            <w:r>
              <w:rPr>
                <w:color w:val="000000" w:themeColor="text1"/>
              </w:rPr>
              <w:tab/>
              <w:t>кв м»,</w:t>
            </w:r>
          </w:p>
          <w:p w14:paraId="6E5C5773" w14:textId="77777777" w:rsidR="00983BCD" w:rsidRDefault="008F3045">
            <w:pPr>
              <w:pStyle w:val="TableParagraph"/>
              <w:spacing w:line="270" w:lineRule="exact"/>
              <w:ind w:left="107"/>
              <w:rPr>
                <w:color w:val="000000"/>
              </w:rPr>
            </w:pPr>
            <w:r>
              <w:rPr>
                <w:color w:val="000000" w:themeColor="text1"/>
              </w:rPr>
              <w:t>«Производственное здание</w:t>
            </w:r>
            <w:r>
              <w:rPr>
                <w:color w:val="000000" w:themeColor="text1"/>
              </w:rPr>
              <w:tab/>
              <w:t>кв. м в индустриальном парке</w:t>
            </w:r>
          </w:p>
          <w:p w14:paraId="6793B7A8" w14:textId="77777777" w:rsidR="00983BCD" w:rsidRDefault="008F3045">
            <w:pPr>
              <w:pStyle w:val="TableParagraph"/>
              <w:spacing w:line="270" w:lineRule="exact"/>
              <w:ind w:left="107"/>
              <w:rPr>
                <w:color w:val="000000"/>
              </w:rPr>
            </w:pPr>
            <w:r>
              <w:rPr>
                <w:color w:val="000000" w:themeColor="text1"/>
              </w:rPr>
              <w:t>«Мастер» и т.д.</w:t>
            </w:r>
          </w:p>
          <w:p w14:paraId="28F9A2FE" w14:textId="77777777" w:rsidR="00983BCD" w:rsidRDefault="008F3045">
            <w:pPr>
              <w:pStyle w:val="TableParagraph"/>
              <w:spacing w:line="270" w:lineRule="exact"/>
              <w:ind w:left="107"/>
              <w:rPr>
                <w:color w:val="000000"/>
              </w:rPr>
            </w:pPr>
            <w:r>
              <w:rPr>
                <w:b/>
                <w:color w:val="000000" w:themeColor="text1"/>
              </w:rPr>
              <w:t>Формат названия для помещения:</w:t>
            </w:r>
            <w:r>
              <w:rPr>
                <w:color w:val="000000" w:themeColor="text1"/>
              </w:rPr>
              <w:t xml:space="preserve"> «Производственное помещение</w:t>
            </w:r>
            <w:r>
              <w:rPr>
                <w:color w:val="000000" w:themeColor="text1"/>
              </w:rPr>
              <w:tab/>
              <w:t>кв. м», «Складское помещение</w:t>
            </w:r>
            <w:r>
              <w:rPr>
                <w:color w:val="000000" w:themeColor="text1"/>
              </w:rPr>
              <w:tab/>
              <w:t>кв. м», «Офисное помещение</w:t>
            </w:r>
            <w:r>
              <w:rPr>
                <w:color w:val="000000" w:themeColor="text1"/>
              </w:rPr>
              <w:tab/>
              <w:t>кв. м», «Помещение</w:t>
            </w:r>
          </w:p>
          <w:p w14:paraId="0BEEA086" w14:textId="77777777" w:rsidR="00983BCD" w:rsidRDefault="008F3045">
            <w:pPr>
              <w:pStyle w:val="TableParagraph"/>
              <w:spacing w:line="270" w:lineRule="exact"/>
              <w:ind w:left="107"/>
              <w:rPr>
                <w:color w:val="000000"/>
              </w:rPr>
            </w:pPr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ab/>
              <w:t>кв. м на территории кирпичного завода», «Помещение</w:t>
            </w:r>
            <w:r>
              <w:rPr>
                <w:color w:val="000000" w:themeColor="text1"/>
              </w:rPr>
              <w:tab/>
              <w:t>кв. м в индустриальном парке «Мастер» и т.д.</w:t>
            </w:r>
          </w:p>
        </w:tc>
      </w:tr>
      <w:tr w:rsidR="00983BCD" w14:paraId="6068B584" w14:textId="77777777">
        <w:tc>
          <w:tcPr>
            <w:tcW w:w="2686" w:type="dxa"/>
          </w:tcPr>
          <w:p w14:paraId="41127694" w14:textId="77777777" w:rsidR="00983BCD" w:rsidRDefault="008F3045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3076" w:type="dxa"/>
          </w:tcPr>
          <w:p w14:paraId="7C5BE7D9" w14:textId="77777777" w:rsidR="00983BCD" w:rsidRDefault="008F3045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  <w:p w14:paraId="6CDA7919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1464AB4C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Выбор значения из справочника:</w:t>
            </w:r>
          </w:p>
          <w:p w14:paraId="750C35C8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Зона приоритетного экономического развития</w:t>
            </w:r>
          </w:p>
          <w:p w14:paraId="70783C2E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Особая экономическая зона</w:t>
            </w:r>
          </w:p>
          <w:p w14:paraId="4FA99ABC" w14:textId="77777777" w:rsidR="00983BCD" w:rsidRDefault="008F3045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Свободная экономическая зона</w:t>
            </w:r>
          </w:p>
          <w:p w14:paraId="38A1F909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Свободный порт Владивосток</w:t>
            </w:r>
          </w:p>
          <w:p w14:paraId="38DBA6D6" w14:textId="77777777" w:rsidR="00983BCD" w:rsidRDefault="008F3045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Специальный административный район</w:t>
            </w:r>
          </w:p>
          <w:p w14:paraId="5D9C2E0A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Территории опережающего развития</w:t>
            </w:r>
          </w:p>
          <w:p w14:paraId="4B9F2EB7" w14:textId="77777777" w:rsidR="00983BCD" w:rsidRDefault="008F3045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  <w:p w14:paraId="34D010B3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Арктическая зона Российской Федерации</w:t>
            </w:r>
          </w:p>
          <w:p w14:paraId="2D1D8449" w14:textId="77777777" w:rsidR="00983BCD" w:rsidRDefault="00983BC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3BCD" w14:paraId="62BBA746" w14:textId="77777777">
        <w:tc>
          <w:tcPr>
            <w:tcW w:w="2686" w:type="dxa"/>
          </w:tcPr>
          <w:p w14:paraId="2C08705B" w14:textId="77777777" w:rsidR="00983BCD" w:rsidRDefault="008F3045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3076" w:type="dxa"/>
          </w:tcPr>
          <w:p w14:paraId="5ACB2002" w14:textId="77777777" w:rsidR="00983BCD" w:rsidRDefault="008F3045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3D97DB79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05CB7645" w14:textId="77777777" w:rsidR="00983BCD" w:rsidRDefault="008F3045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Выбор значения из</w:t>
            </w:r>
            <w:r>
              <w:rPr>
                <w:rFonts w:ascii="Times New Roman" w:hAnsi="Times New Roman" w:cs="Times New Roman"/>
                <w:color w:val="000000" w:themeColor="text1"/>
                <w:spacing w:val="-56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справочника:</w:t>
            </w:r>
          </w:p>
          <w:p w14:paraId="6984E937" w14:textId="77777777" w:rsidR="00983BCD" w:rsidRDefault="008F3045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14:paraId="2AF3CD01" w14:textId="77777777" w:rsidR="00983BCD" w:rsidRDefault="008F3045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660C7A06" w14:textId="77777777" w:rsidR="00983BCD" w:rsidRDefault="00983BCD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7B23025" w14:textId="77777777" w:rsidR="00983BCD" w:rsidRDefault="008F3045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Бизнес-инкубатор</w:t>
            </w:r>
          </w:p>
          <w:p w14:paraId="59EDA77F" w14:textId="77777777" w:rsidR="00983BCD" w:rsidRDefault="00983BCD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D3FABDA" w14:textId="77777777" w:rsidR="00983BCD" w:rsidRDefault="008F3045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Игорная зона</w:t>
            </w:r>
          </w:p>
          <w:p w14:paraId="5EB06F35" w14:textId="77777777" w:rsidR="00983BCD" w:rsidRDefault="00983BCD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1A73A1E" w14:textId="77777777" w:rsidR="00983BCD" w:rsidRDefault="008F3045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Индустриальный парк</w:t>
            </w:r>
          </w:p>
          <w:p w14:paraId="776D6005" w14:textId="77777777" w:rsidR="00983BCD" w:rsidRDefault="00983BCD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A0998D4" w14:textId="77777777" w:rsidR="00983BCD" w:rsidRDefault="008F3045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Инновационный научно-технический центр</w:t>
            </w:r>
          </w:p>
          <w:p w14:paraId="1D38BDFB" w14:textId="77777777" w:rsidR="00983BCD" w:rsidRDefault="00983BCD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4DD0C2B" w14:textId="77777777" w:rsidR="00983BCD" w:rsidRDefault="008F3045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Логистический парк</w:t>
            </w:r>
          </w:p>
          <w:p w14:paraId="4F289A1F" w14:textId="77777777" w:rsidR="00983BCD" w:rsidRDefault="00983BCD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3AD828F" w14:textId="77777777" w:rsidR="00983BCD" w:rsidRDefault="008F3045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Технопарк</w:t>
            </w:r>
          </w:p>
          <w:p w14:paraId="127685FD" w14:textId="77777777" w:rsidR="00983BCD" w:rsidRDefault="008F3045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Промплощадка</w:t>
            </w:r>
          </w:p>
          <w:p w14:paraId="67FEECCF" w14:textId="77777777" w:rsidR="00983BCD" w:rsidRDefault="00983BCD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9CFC05A" w14:textId="77777777" w:rsidR="00983BCD" w:rsidRDefault="008F3045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Агропромышленный парк</w:t>
            </w:r>
          </w:p>
          <w:p w14:paraId="72131FE6" w14:textId="77777777" w:rsidR="00983BCD" w:rsidRDefault="00983BCD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3BCD" w14:paraId="74ED6957" w14:textId="77777777">
        <w:tc>
          <w:tcPr>
            <w:tcW w:w="2686" w:type="dxa"/>
          </w:tcPr>
          <w:p w14:paraId="540D17D9" w14:textId="77777777" w:rsidR="00983BCD" w:rsidRDefault="008F3045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lastRenderedPageBreak/>
              <w:t>Регион</w:t>
            </w:r>
          </w:p>
        </w:tc>
        <w:tc>
          <w:tcPr>
            <w:tcW w:w="3076" w:type="dxa"/>
          </w:tcPr>
          <w:p w14:paraId="1558BD7F" w14:textId="77777777" w:rsidR="00983BCD" w:rsidRDefault="008F3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Хабаровский край</w:t>
            </w:r>
          </w:p>
        </w:tc>
        <w:tc>
          <w:tcPr>
            <w:tcW w:w="3809" w:type="dxa"/>
          </w:tcPr>
          <w:p w14:paraId="086A6690" w14:textId="77777777" w:rsidR="00983BCD" w:rsidRDefault="008F304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По умолчанию </w:t>
            </w:r>
          </w:p>
        </w:tc>
      </w:tr>
      <w:tr w:rsidR="00983BCD" w14:paraId="521D9BCF" w14:textId="77777777">
        <w:tc>
          <w:tcPr>
            <w:tcW w:w="2686" w:type="dxa"/>
          </w:tcPr>
          <w:p w14:paraId="52EF364D" w14:textId="77777777" w:rsidR="00983BCD" w:rsidRDefault="008F3045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3076" w:type="dxa"/>
          </w:tcPr>
          <w:p w14:paraId="3E030004" w14:textId="77777777" w:rsidR="00983BCD" w:rsidRDefault="008F3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  <w:tc>
          <w:tcPr>
            <w:tcW w:w="3809" w:type="dxa"/>
          </w:tcPr>
          <w:p w14:paraId="14245D57" w14:textId="77777777" w:rsidR="00983BCD" w:rsidRDefault="00983BC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3BCD" w14:paraId="52B53200" w14:textId="77777777">
        <w:tc>
          <w:tcPr>
            <w:tcW w:w="2686" w:type="dxa"/>
          </w:tcPr>
          <w:p w14:paraId="54EF3FCC" w14:textId="77777777" w:rsidR="00983BCD" w:rsidRDefault="008F3045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3076" w:type="dxa"/>
          </w:tcPr>
          <w:p w14:paraId="796F48A7" w14:textId="77777777" w:rsidR="00983BCD" w:rsidRDefault="008F3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Комсомольск-на-Амуре, примыкающего к земельному участку с кадастровым номером 27:22:0010901:52, по Северному шоссе</w:t>
            </w:r>
          </w:p>
        </w:tc>
        <w:tc>
          <w:tcPr>
            <w:tcW w:w="3809" w:type="dxa"/>
          </w:tcPr>
          <w:p w14:paraId="3D431CD0" w14:textId="77777777" w:rsidR="00983BCD" w:rsidRDefault="00983BC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3BCD" w14:paraId="4A88CFBD" w14:textId="77777777">
        <w:tc>
          <w:tcPr>
            <w:tcW w:w="2686" w:type="dxa"/>
          </w:tcPr>
          <w:p w14:paraId="0C4C0D0F" w14:textId="77777777" w:rsidR="00983BCD" w:rsidRDefault="008F3045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3076" w:type="dxa"/>
          </w:tcPr>
          <w:p w14:paraId="5C9DB0DE" w14:textId="77777777" w:rsidR="00983BCD" w:rsidRDefault="008F3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  <w:tc>
          <w:tcPr>
            <w:tcW w:w="3809" w:type="dxa"/>
          </w:tcPr>
          <w:p w14:paraId="28972C3C" w14:textId="77777777" w:rsidR="00983BCD" w:rsidRDefault="00983BC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3BCD" w14:paraId="20498A92" w14:textId="77777777">
        <w:tc>
          <w:tcPr>
            <w:tcW w:w="2686" w:type="dxa"/>
          </w:tcPr>
          <w:p w14:paraId="7D966C9C" w14:textId="77777777" w:rsidR="00983BCD" w:rsidRDefault="008F3045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3076" w:type="dxa"/>
          </w:tcPr>
          <w:p w14:paraId="0ED18C8B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асток</w:t>
            </w:r>
          </w:p>
          <w:p w14:paraId="18096B51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3C66CC75" w14:textId="77777777" w:rsidR="00983BCD" w:rsidRDefault="008F3045">
            <w:pPr>
              <w:numPr>
                <w:ilvl w:val="0"/>
                <w:numId w:val="14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Выбор значения из</w:t>
            </w:r>
            <w:r>
              <w:rPr>
                <w:rFonts w:ascii="Times New Roman" w:hAnsi="Times New Roman" w:cs="Times New Roman"/>
                <w:b/>
                <w:color w:val="000000" w:themeColor="text1"/>
                <w:spacing w:val="-5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справочника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:</w:t>
            </w:r>
          </w:p>
          <w:p w14:paraId="4EBE69AA" w14:textId="77777777" w:rsidR="00983BCD" w:rsidRDefault="008F3045">
            <w:pPr>
              <w:numPr>
                <w:ilvl w:val="0"/>
                <w:numId w:val="14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Помещение</w:t>
            </w:r>
          </w:p>
          <w:p w14:paraId="79E86B55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Здания и сооружения</w:t>
            </w:r>
          </w:p>
          <w:p w14:paraId="646A8E25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  <w:p w14:paraId="66DBFB6E" w14:textId="77777777" w:rsidR="00983BCD" w:rsidRDefault="00983BCD">
            <w:pPr>
              <w:numPr>
                <w:ilvl w:val="0"/>
                <w:numId w:val="14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3BCD" w14:paraId="014C6928" w14:textId="77777777">
        <w:tc>
          <w:tcPr>
            <w:tcW w:w="2686" w:type="dxa"/>
          </w:tcPr>
          <w:p w14:paraId="4055D430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3076" w:type="dxa"/>
          </w:tcPr>
          <w:p w14:paraId="37BA046A" w14:textId="77777777" w:rsidR="00983BCD" w:rsidRDefault="008F3045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  <w:p w14:paraId="76481B37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4748FC79" w14:textId="77777777" w:rsidR="00983BCD" w:rsidRDefault="008F3045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Выбор значения из</w:t>
            </w:r>
            <w:r>
              <w:rPr>
                <w:rFonts w:ascii="Times New Roman" w:hAnsi="Times New Roman" w:cs="Times New Roman"/>
                <w:b/>
                <w:color w:val="000000" w:themeColor="text1"/>
                <w:spacing w:val="-5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справочника: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</w:p>
          <w:p w14:paraId="560A9296" w14:textId="77777777" w:rsidR="00983BCD" w:rsidRDefault="008F3045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  <w:p w14:paraId="6EA65C28" w14:textId="77777777" w:rsidR="00983BCD" w:rsidRDefault="00983BCD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F2A584C" w14:textId="77777777" w:rsidR="00983BCD" w:rsidRDefault="008F3045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Браунфилд</w:t>
            </w:r>
            <w:proofErr w:type="spellEnd"/>
          </w:p>
          <w:p w14:paraId="168A5FDC" w14:textId="77777777" w:rsidR="00983BCD" w:rsidRDefault="00983BCD">
            <w:pPr>
              <w:numPr>
                <w:ilvl w:val="0"/>
                <w:numId w:val="1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58C4553" w14:textId="77777777" w:rsidR="00983BCD" w:rsidRDefault="00983BC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3BCD" w14:paraId="7D73B1A3" w14:textId="77777777">
        <w:tc>
          <w:tcPr>
            <w:tcW w:w="9571" w:type="dxa"/>
            <w:gridSpan w:val="3"/>
          </w:tcPr>
          <w:p w14:paraId="6B6ADB80" w14:textId="77777777" w:rsidR="00983BCD" w:rsidRDefault="008F3045">
            <w:pPr>
              <w:spacing w:before="100" w:beforeAutospacing="1" w:after="100" w:afterAutospacing="1" w:line="240" w:lineRule="atLeast"/>
              <w:ind w:left="-35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983BCD" w14:paraId="2083ACA1" w14:textId="77777777">
        <w:tc>
          <w:tcPr>
            <w:tcW w:w="2686" w:type="dxa"/>
          </w:tcPr>
          <w:p w14:paraId="5A72B46C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3076" w:type="dxa"/>
          </w:tcPr>
          <w:p w14:paraId="7D8076F6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4460B281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4CACD182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Выбор значения из</w:t>
            </w:r>
            <w:r>
              <w:rPr>
                <w:rFonts w:ascii="Times New Roman" w:hAnsi="Times New Roman" w:cs="Times New Roman"/>
                <w:b/>
                <w:color w:val="000000" w:themeColor="text1"/>
                <w:spacing w:val="-5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справочника: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Неразграниченная</w:t>
            </w:r>
          </w:p>
          <w:p w14:paraId="1CEE4F7B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Региональная</w:t>
            </w:r>
          </w:p>
          <w:p w14:paraId="7D6BE0B2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Федеральная</w:t>
            </w:r>
          </w:p>
          <w:p w14:paraId="2E9803A7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Частная</w:t>
            </w:r>
          </w:p>
          <w:p w14:paraId="18D0E23B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Муниципальная</w:t>
            </w:r>
          </w:p>
        </w:tc>
      </w:tr>
      <w:tr w:rsidR="00983BCD" w14:paraId="54A1239F" w14:textId="77777777">
        <w:tc>
          <w:tcPr>
            <w:tcW w:w="2686" w:type="dxa"/>
          </w:tcPr>
          <w:p w14:paraId="768262FE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3076" w:type="dxa"/>
          </w:tcPr>
          <w:p w14:paraId="031CA78F" w14:textId="77777777" w:rsidR="00983BCD" w:rsidRDefault="008F3045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7D54C108" w14:textId="77777777" w:rsidR="00983BCD" w:rsidRDefault="008F3045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Аренда через аукцион</w:t>
            </w:r>
          </w:p>
          <w:p w14:paraId="377E56EE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04D9BF28" w14:textId="77777777" w:rsidR="00983BCD" w:rsidRDefault="008F3045">
            <w:pPr>
              <w:numPr>
                <w:ilvl w:val="0"/>
                <w:numId w:val="1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Выбор значения из</w:t>
            </w:r>
            <w:r>
              <w:rPr>
                <w:rFonts w:ascii="Times New Roman" w:hAnsi="Times New Roman" w:cs="Times New Roman"/>
                <w:b/>
                <w:color w:val="000000" w:themeColor="text1"/>
                <w:spacing w:val="-5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справочника: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14:paraId="30871B14" w14:textId="77777777" w:rsidR="00983BCD" w:rsidRDefault="008F3045">
            <w:pPr>
              <w:numPr>
                <w:ilvl w:val="0"/>
                <w:numId w:val="1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Аренда через аукцион</w:t>
            </w:r>
          </w:p>
          <w:p w14:paraId="4A2694EC" w14:textId="77777777" w:rsidR="00983BCD" w:rsidRDefault="008F3045">
            <w:pPr>
              <w:numPr>
                <w:ilvl w:val="0"/>
                <w:numId w:val="1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Доля в реализуемом инвестпроекте</w:t>
            </w:r>
          </w:p>
          <w:p w14:paraId="452C0696" w14:textId="77777777" w:rsidR="00983BCD" w:rsidRDefault="008F3045">
            <w:pPr>
              <w:numPr>
                <w:ilvl w:val="0"/>
                <w:numId w:val="1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Концессия</w:t>
            </w:r>
          </w:p>
          <w:p w14:paraId="45059510" w14:textId="77777777" w:rsidR="00983BCD" w:rsidRDefault="008F3045">
            <w:pPr>
              <w:numPr>
                <w:ilvl w:val="0"/>
                <w:numId w:val="1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Право осуществления торговой деятельности</w:t>
            </w:r>
          </w:p>
          <w:p w14:paraId="02346839" w14:textId="77777777" w:rsidR="00983BCD" w:rsidRDefault="008F3045">
            <w:pPr>
              <w:numPr>
                <w:ilvl w:val="0"/>
                <w:numId w:val="1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Право размещения некапитального объекта</w:t>
            </w:r>
          </w:p>
          <w:p w14:paraId="2F8F0B47" w14:textId="77777777" w:rsidR="00983BCD" w:rsidRDefault="008F3045">
            <w:pPr>
              <w:numPr>
                <w:ilvl w:val="0"/>
                <w:numId w:val="1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Продажа</w:t>
            </w:r>
          </w:p>
          <w:p w14:paraId="1DB081F5" w14:textId="77777777" w:rsidR="00983BCD" w:rsidRDefault="008F3045">
            <w:pPr>
              <w:numPr>
                <w:ilvl w:val="0"/>
                <w:numId w:val="1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Продажа через аукцион</w:t>
            </w:r>
          </w:p>
          <w:p w14:paraId="17765259" w14:textId="77777777" w:rsidR="00983BCD" w:rsidRDefault="008F3045">
            <w:pPr>
              <w:numPr>
                <w:ilvl w:val="0"/>
                <w:numId w:val="1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Аренда</w:t>
            </w:r>
          </w:p>
          <w:p w14:paraId="3141D89B" w14:textId="77777777" w:rsidR="00983BCD" w:rsidRDefault="008F3045">
            <w:pPr>
              <w:numPr>
                <w:ilvl w:val="0"/>
                <w:numId w:val="1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Право размещения нестационарного объекта</w:t>
            </w:r>
          </w:p>
          <w:p w14:paraId="461F7598" w14:textId="77777777" w:rsidR="00983BCD" w:rsidRDefault="00983BCD">
            <w:pPr>
              <w:numPr>
                <w:ilvl w:val="0"/>
                <w:numId w:val="1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FEF2667" w14:textId="77777777" w:rsidR="00983BCD" w:rsidRDefault="00983BCD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983BCD" w14:paraId="071EA98B" w14:textId="77777777">
        <w:tc>
          <w:tcPr>
            <w:tcW w:w="2686" w:type="dxa"/>
          </w:tcPr>
          <w:p w14:paraId="44E05B4F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Стоимость объекта, руб. (покупки или месячной аренды)</w:t>
            </w:r>
          </w:p>
        </w:tc>
        <w:tc>
          <w:tcPr>
            <w:tcW w:w="3076" w:type="dxa"/>
          </w:tcPr>
          <w:p w14:paraId="6E1BC9A7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  <w:tc>
          <w:tcPr>
            <w:tcW w:w="3809" w:type="dxa"/>
          </w:tcPr>
          <w:p w14:paraId="3B13F159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5F5F5"/>
              </w:rPr>
              <w:t>Только значение, без единиц измерения</w:t>
            </w:r>
          </w:p>
        </w:tc>
      </w:tr>
      <w:tr w:rsidR="00983BCD" w14:paraId="616D08F1" w14:textId="77777777">
        <w:tc>
          <w:tcPr>
            <w:tcW w:w="2686" w:type="dxa"/>
          </w:tcPr>
          <w:p w14:paraId="3E5AF48A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3076" w:type="dxa"/>
          </w:tcPr>
          <w:p w14:paraId="42643111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  <w:tc>
          <w:tcPr>
            <w:tcW w:w="3809" w:type="dxa"/>
          </w:tcPr>
          <w:p w14:paraId="18BB3856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5F5F5"/>
              </w:rPr>
              <w:t>Только значение, без единиц измерения</w:t>
            </w:r>
          </w:p>
        </w:tc>
      </w:tr>
      <w:tr w:rsidR="00983BCD" w14:paraId="0135AE12" w14:textId="77777777">
        <w:tc>
          <w:tcPr>
            <w:tcW w:w="2686" w:type="dxa"/>
          </w:tcPr>
          <w:p w14:paraId="2EFCED41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Стоимость, руб./год за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.</w:t>
            </w:r>
          </w:p>
        </w:tc>
        <w:tc>
          <w:tcPr>
            <w:tcW w:w="3076" w:type="dxa"/>
          </w:tcPr>
          <w:p w14:paraId="38269913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  <w:tc>
          <w:tcPr>
            <w:tcW w:w="3809" w:type="dxa"/>
          </w:tcPr>
          <w:p w14:paraId="3BCB4C2A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5F5F5"/>
              </w:rPr>
              <w:t>Только значение, без единиц измерения</w:t>
            </w:r>
          </w:p>
        </w:tc>
      </w:tr>
      <w:tr w:rsidR="00983BCD" w14:paraId="33AB6187" w14:textId="77777777">
        <w:tc>
          <w:tcPr>
            <w:tcW w:w="2686" w:type="dxa"/>
          </w:tcPr>
          <w:p w14:paraId="03638E9B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сроки аренды (если применимо), лет</w:t>
            </w:r>
          </w:p>
        </w:tc>
        <w:tc>
          <w:tcPr>
            <w:tcW w:w="3076" w:type="dxa"/>
          </w:tcPr>
          <w:p w14:paraId="1D628E47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  <w:tc>
          <w:tcPr>
            <w:tcW w:w="3809" w:type="dxa"/>
          </w:tcPr>
          <w:p w14:paraId="68F90115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5F5F5"/>
              </w:rPr>
              <w:t>Строка, произвольный формат, доступно символов: 500</w:t>
            </w:r>
          </w:p>
        </w:tc>
      </w:tr>
      <w:tr w:rsidR="00983BCD" w14:paraId="76BFBFF7" w14:textId="77777777">
        <w:trPr>
          <w:trHeight w:val="1947"/>
        </w:trPr>
        <w:tc>
          <w:tcPr>
            <w:tcW w:w="2686" w:type="dxa"/>
          </w:tcPr>
          <w:p w14:paraId="50C94093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3076" w:type="dxa"/>
          </w:tcPr>
          <w:p w14:paraId="53BF1AA6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постановление Правительства Хабаровского края от 19.12.2019 № 565-пр</w:t>
            </w:r>
          </w:p>
        </w:tc>
        <w:tc>
          <w:tcPr>
            <w:tcW w:w="3809" w:type="dxa"/>
          </w:tcPr>
          <w:p w14:paraId="656E2493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5F5F5"/>
              </w:rPr>
              <w:t>Обязательно указывается, если не введено значение по атрибуту</w:t>
            </w:r>
          </w:p>
          <w:p w14:paraId="4D7E062D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5F5F5"/>
              </w:rPr>
              <w:t>«Стоимость объекта, руб.» (в случае, когда стоимость определяется по результатам торгов и т.д.)</w:t>
            </w:r>
          </w:p>
        </w:tc>
      </w:tr>
      <w:tr w:rsidR="00983BCD" w14:paraId="75F6240D" w14:textId="77777777">
        <w:trPr>
          <w:trHeight w:val="1252"/>
        </w:trPr>
        <w:tc>
          <w:tcPr>
            <w:tcW w:w="2686" w:type="dxa"/>
          </w:tcPr>
          <w:p w14:paraId="35345BD8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3076" w:type="dxa"/>
          </w:tcPr>
          <w:p w14:paraId="34B443B6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02967995" w14:textId="77777777" w:rsidR="00983BCD" w:rsidRDefault="008F3045">
            <w:pPr>
              <w:numPr>
                <w:ilvl w:val="0"/>
                <w:numId w:val="10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</w:t>
            </w:r>
          </w:p>
          <w:p w14:paraId="61C30226" w14:textId="77777777" w:rsidR="00983BCD" w:rsidRDefault="008F3045">
            <w:pPr>
              <w:numPr>
                <w:ilvl w:val="0"/>
                <w:numId w:val="10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II</w:t>
            </w:r>
          </w:p>
          <w:p w14:paraId="11364E6A" w14:textId="77777777" w:rsidR="00983BCD" w:rsidRDefault="008F3045">
            <w:pPr>
              <w:numPr>
                <w:ilvl w:val="0"/>
                <w:numId w:val="10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III</w:t>
            </w:r>
          </w:p>
          <w:p w14:paraId="6B6B047C" w14:textId="77777777" w:rsidR="00983BCD" w:rsidRDefault="008F3045">
            <w:pPr>
              <w:numPr>
                <w:ilvl w:val="0"/>
                <w:numId w:val="10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IV</w:t>
            </w:r>
          </w:p>
          <w:p w14:paraId="0397E9EF" w14:textId="77777777" w:rsidR="00983BCD" w:rsidRDefault="008F3045">
            <w:pPr>
              <w:numPr>
                <w:ilvl w:val="0"/>
                <w:numId w:val="10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V</w:t>
            </w:r>
          </w:p>
        </w:tc>
      </w:tr>
      <w:tr w:rsidR="00983BCD" w14:paraId="3111FD9A" w14:textId="77777777">
        <w:tc>
          <w:tcPr>
            <w:tcW w:w="2686" w:type="dxa"/>
          </w:tcPr>
          <w:p w14:paraId="7ED209B2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3076" w:type="dxa"/>
          </w:tcPr>
          <w:p w14:paraId="5ACADEFC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33D943FD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5F5F5"/>
              </w:rPr>
              <w:t>Указание, что капитальные строения отсутствуют или перечисление типов, площади, характеристик капитальных строений</w:t>
            </w:r>
          </w:p>
        </w:tc>
      </w:tr>
      <w:tr w:rsidR="00983BCD" w14:paraId="5F0C6627" w14:textId="77777777">
        <w:trPr>
          <w:trHeight w:val="284"/>
        </w:trPr>
        <w:tc>
          <w:tcPr>
            <w:tcW w:w="9571" w:type="dxa"/>
            <w:gridSpan w:val="3"/>
          </w:tcPr>
          <w:p w14:paraId="1A3ADBBB" w14:textId="77777777" w:rsidR="00983BCD" w:rsidRDefault="008F3045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983BCD" w14:paraId="0B9168A8" w14:textId="77777777">
        <w:tc>
          <w:tcPr>
            <w:tcW w:w="2686" w:type="dxa"/>
          </w:tcPr>
          <w:p w14:paraId="79B7E279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3076" w:type="dxa"/>
          </w:tcPr>
          <w:p w14:paraId="1E7822E9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3809" w:type="dxa"/>
          </w:tcPr>
          <w:p w14:paraId="01E00E4E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Указывается именно доступная для размещения площадь в рамках данной площадки (не вся площадь ОЭЗ, ТОР, индустриального парка)</w:t>
            </w:r>
          </w:p>
        </w:tc>
      </w:tr>
      <w:tr w:rsidR="00983BCD" w14:paraId="1055776C" w14:textId="77777777">
        <w:tc>
          <w:tcPr>
            <w:tcW w:w="2686" w:type="dxa"/>
          </w:tcPr>
          <w:p w14:paraId="6468AFDA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3076" w:type="dxa"/>
          </w:tcPr>
          <w:p w14:paraId="1F2F1F38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Государственный кадастровый учет не осуществлен</w:t>
            </w:r>
          </w:p>
        </w:tc>
        <w:tc>
          <w:tcPr>
            <w:tcW w:w="3809" w:type="dxa"/>
          </w:tcPr>
          <w:p w14:paraId="6DCD7A83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 xml:space="preserve">4 группы цифр, разделенных двоеточиями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АА:ВВ</w:t>
            </w:r>
            <w:proofErr w:type="gram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:CCCCСCC:КК, где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 xml:space="preserve">: АА 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noBreakHyphen/>
              <w:t>кадастровый округ</w:t>
            </w:r>
          </w:p>
          <w:p w14:paraId="7EE1E541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ВВ - кадастровый район CCCCCCС - кадастровый квартал в пределах данного кадастрового района</w:t>
            </w:r>
          </w:p>
          <w:p w14:paraId="3B24DD95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 xml:space="preserve">КК 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noBreakHyphen/>
              <w:t xml:space="preserve"> уникальный номер объекта</w:t>
            </w:r>
          </w:p>
        </w:tc>
      </w:tr>
      <w:tr w:rsidR="00983BCD" w14:paraId="22CC0EF7" w14:textId="77777777">
        <w:tc>
          <w:tcPr>
            <w:tcW w:w="2686" w:type="dxa"/>
          </w:tcPr>
          <w:p w14:paraId="39D318FE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Варианты разрешенного использования</w:t>
            </w:r>
          </w:p>
        </w:tc>
        <w:tc>
          <w:tcPr>
            <w:tcW w:w="3076" w:type="dxa"/>
          </w:tcPr>
          <w:p w14:paraId="727288EF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Производственная деятельность</w:t>
            </w:r>
          </w:p>
          <w:p w14:paraId="2EFC2FA9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Недропользование</w:t>
            </w:r>
          </w:p>
          <w:p w14:paraId="1BBD4388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Тяжелая промышленность</w:t>
            </w:r>
          </w:p>
          <w:p w14:paraId="46D489C7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Автомобилестроительная промышленность</w:t>
            </w:r>
          </w:p>
          <w:p w14:paraId="62B67B2C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Легкая промышленность</w:t>
            </w:r>
          </w:p>
          <w:p w14:paraId="0DA025B2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Фармацевтическая промышленность</w:t>
            </w:r>
          </w:p>
          <w:p w14:paraId="53D2E7EB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Нефтехимическая промышленность</w:t>
            </w:r>
          </w:p>
          <w:p w14:paraId="5D17FC6F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Энергетика</w:t>
            </w:r>
          </w:p>
          <w:p w14:paraId="7C3C14E6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Связь</w:t>
            </w:r>
          </w:p>
          <w:p w14:paraId="27FAAEF2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Склады</w:t>
            </w:r>
          </w:p>
          <w:p w14:paraId="57164943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Целлюлозно-бумажная промышленность</w:t>
            </w:r>
          </w:p>
          <w:p w14:paraId="0D0576E5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Коммунальное обслуживание</w:t>
            </w:r>
          </w:p>
          <w:p w14:paraId="25AEE3B8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Научно-производственная д</w:t>
            </w:r>
            <w:r>
              <w:rPr>
                <w:rFonts w:ascii="Times New Roman" w:eastAsia="Times New Roman" w:hAnsi="Times New Roman" w:cs="Times New Roman"/>
              </w:rPr>
              <w:t>еятельность</w:t>
            </w:r>
          </w:p>
          <w:p w14:paraId="4162C9FC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Амбулаторно-поликлиническое обслуживание</w:t>
            </w:r>
          </w:p>
          <w:p w14:paraId="05EB8E9C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Среднее и высшее профессиональное образование</w:t>
            </w:r>
          </w:p>
          <w:p w14:paraId="38CAA3C8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Обеспечение научной деятельности</w:t>
            </w:r>
          </w:p>
          <w:p w14:paraId="50F9F078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Амбулаторное ветеринарное обслуживание</w:t>
            </w:r>
          </w:p>
          <w:p w14:paraId="1F8B0A01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Приюты для животных</w:t>
            </w:r>
          </w:p>
          <w:p w14:paraId="340B9D1C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Деловое управление</w:t>
            </w:r>
          </w:p>
          <w:p w14:paraId="3C96FF5B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Общественное питание</w:t>
            </w:r>
          </w:p>
          <w:p w14:paraId="07CF2B24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Служебные гаражи</w:t>
            </w:r>
          </w:p>
          <w:p w14:paraId="31B6B8D4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Заправка транспортных средств</w:t>
            </w:r>
          </w:p>
          <w:p w14:paraId="49DD720F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Автомобильные мойки</w:t>
            </w:r>
          </w:p>
          <w:p w14:paraId="4F6D8982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Ремонт автомобилей</w:t>
            </w:r>
          </w:p>
          <w:p w14:paraId="384114D2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Железнодорожные пути</w:t>
            </w:r>
          </w:p>
          <w:p w14:paraId="33C898E7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Обслуживание перевозок пассажиров</w:t>
            </w:r>
          </w:p>
          <w:p w14:paraId="319E9CE0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Стоянки транспорта общего пользования</w:t>
            </w:r>
          </w:p>
          <w:p w14:paraId="2CF517BD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Обеспечение внутреннего правопорядка</w:t>
            </w:r>
          </w:p>
          <w:p w14:paraId="519C89BF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Хранение автотранспорта</w:t>
            </w:r>
          </w:p>
          <w:p w14:paraId="7D5D474A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Размещение гараж</w:t>
            </w:r>
            <w:r>
              <w:rPr>
                <w:rFonts w:ascii="Times New Roman" w:eastAsia="Times New Roman" w:hAnsi="Times New Roman" w:cs="Times New Roman"/>
              </w:rPr>
              <w:t xml:space="preserve">ей для собственных нужд </w:t>
            </w:r>
          </w:p>
          <w:p w14:paraId="7E84D917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Оборудованные площадки для занятий спортом</w:t>
            </w:r>
          </w:p>
          <w:p w14:paraId="49894742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Строительная промышленность</w:t>
            </w:r>
          </w:p>
          <w:p w14:paraId="327F8B37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Обеспечение обороны и безопасности</w:t>
            </w:r>
          </w:p>
          <w:p w14:paraId="620C8775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Специальная деятельность</w:t>
            </w:r>
          </w:p>
          <w:p w14:paraId="15B5827A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Воздушный транспорт</w:t>
            </w:r>
          </w:p>
          <w:p w14:paraId="6F5B362B" w14:textId="77777777" w:rsidR="00983BCD" w:rsidRDefault="008F304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Стоянка транспортных средств</w:t>
            </w:r>
          </w:p>
        </w:tc>
        <w:tc>
          <w:tcPr>
            <w:tcW w:w="3809" w:type="dxa"/>
          </w:tcPr>
          <w:p w14:paraId="193A0423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Авиационный спорт</w:t>
            </w:r>
          </w:p>
          <w:p w14:paraId="61BD7792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Автомобилестроительная промышленн</w:t>
            </w:r>
            <w:r>
              <w:rPr>
                <w:rFonts w:ascii="Times New Roman" w:eastAsia="Times New Roman" w:hAnsi="Times New Roman" w:cs="Times New Roman"/>
              </w:rPr>
              <w:t>ость</w:t>
            </w:r>
          </w:p>
          <w:p w14:paraId="3CA11978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Автомобильные мойки</w:t>
            </w:r>
          </w:p>
          <w:p w14:paraId="0B5AECFC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Автомобильный транспорт</w:t>
            </w:r>
          </w:p>
          <w:p w14:paraId="3A42319A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Административные здания организаций, обеспечивающих предоставление коммунальных услуг</w:t>
            </w:r>
          </w:p>
          <w:p w14:paraId="1875A150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Амбулаторное ветеринарное обслуживание</w:t>
            </w:r>
          </w:p>
          <w:p w14:paraId="73BA2EA9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Амбулаторно-поликлиническое обслуживание</w:t>
            </w:r>
          </w:p>
          <w:p w14:paraId="489CF6DD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Атомная энергетика</w:t>
            </w:r>
          </w:p>
          <w:p w14:paraId="48B764A9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Банковская и страховая деятельность</w:t>
            </w:r>
          </w:p>
          <w:p w14:paraId="3E9D8235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Благоустройство территории</w:t>
            </w:r>
          </w:p>
          <w:p w14:paraId="3B990ACA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Блокированная жилая застройка</w:t>
            </w:r>
          </w:p>
          <w:p w14:paraId="793FB18F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Бытовое обслуживание</w:t>
            </w:r>
          </w:p>
          <w:p w14:paraId="1B8BB469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Ведение личного подсобного хозяйства на полевых участках</w:t>
            </w:r>
          </w:p>
          <w:p w14:paraId="5994E48E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Ведение огородничества</w:t>
            </w:r>
          </w:p>
          <w:p w14:paraId="4010EF35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Ведение садоводства</w:t>
            </w:r>
          </w:p>
          <w:p w14:paraId="64B59300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Ветеринарное обслуживание</w:t>
            </w:r>
          </w:p>
          <w:p w14:paraId="24D56388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Виноградарство</w:t>
            </w:r>
          </w:p>
          <w:p w14:paraId="29582DE7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неуличный транспорт</w:t>
            </w:r>
          </w:p>
          <w:p w14:paraId="36E5B40F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Водные объекты</w:t>
            </w:r>
          </w:p>
          <w:p w14:paraId="253985AF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Водный спорт</w:t>
            </w:r>
          </w:p>
          <w:p w14:paraId="2ACA4312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Водный транспорт</w:t>
            </w:r>
          </w:p>
          <w:p w14:paraId="2C7BE1BB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Воздушный транспорт</w:t>
            </w:r>
          </w:p>
          <w:p w14:paraId="278F94C2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Выпас сельскохозяйственных животных</w:t>
            </w:r>
          </w:p>
          <w:p w14:paraId="4A4A9770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Выращивание зерновых и иных сельскохозяйственных культур</w:t>
            </w:r>
          </w:p>
          <w:p w14:paraId="2AA09009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Выращивание льна и конопли</w:t>
            </w:r>
          </w:p>
          <w:p w14:paraId="6CC275C5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Выращивание тонизирующих, лекарственных, цветочных культур</w:t>
            </w:r>
          </w:p>
          <w:p w14:paraId="7B2CF1DC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Выставочно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-ярмарочная деятельность</w:t>
            </w:r>
          </w:p>
          <w:p w14:paraId="06478953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Гидротехнические сооружения</w:t>
            </w:r>
          </w:p>
          <w:p w14:paraId="016BE722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Гостиничное обслуживание</w:t>
            </w:r>
          </w:p>
          <w:p w14:paraId="238EBCC0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Государственное управление</w:t>
            </w:r>
          </w:p>
          <w:p w14:paraId="35EBCA79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Деловое управление</w:t>
            </w:r>
          </w:p>
          <w:p w14:paraId="31C35631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Деятельность по особой охране и изучению природы</w:t>
            </w:r>
          </w:p>
          <w:p w14:paraId="2DCE69DF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Для ведения личного подсобного хозяйства (приусадебный земельный участок)</w:t>
            </w:r>
          </w:p>
          <w:p w14:paraId="62C06235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Для индивидуального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жилищного строительства</w:t>
            </w:r>
          </w:p>
          <w:p w14:paraId="09846F10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Дома социального обслуживания</w:t>
            </w:r>
          </w:p>
          <w:p w14:paraId="38A56A31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Дошкольное, начальное и среднее общее образование</w:t>
            </w:r>
          </w:p>
          <w:p w14:paraId="3CE7A82D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Железнодо</w:t>
            </w:r>
            <w:r>
              <w:rPr>
                <w:rFonts w:ascii="Times New Roman" w:eastAsia="Times New Roman" w:hAnsi="Times New Roman" w:cs="Times New Roman"/>
              </w:rPr>
              <w:t>рожные пути</w:t>
            </w:r>
          </w:p>
          <w:p w14:paraId="1E2BA00A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Железнодорожный транспорт</w:t>
            </w:r>
          </w:p>
          <w:p w14:paraId="0AA7635F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Животноводство</w:t>
            </w:r>
          </w:p>
          <w:p w14:paraId="529BEEC7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Жилая застройка</w:t>
            </w:r>
          </w:p>
          <w:p w14:paraId="43243C22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Заготовка древесины</w:t>
            </w:r>
          </w:p>
          <w:p w14:paraId="6023B725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Заготовка лесных ресурсов</w:t>
            </w:r>
          </w:p>
          <w:p w14:paraId="5535FBA1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Запас</w:t>
            </w:r>
          </w:p>
          <w:p w14:paraId="13032CA1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Заправка транспортных средств</w:t>
            </w:r>
          </w:p>
          <w:p w14:paraId="7BD3C77E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Звероводство</w:t>
            </w:r>
          </w:p>
          <w:p w14:paraId="06993705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Здравоохранение</w:t>
            </w:r>
          </w:p>
          <w:p w14:paraId="3EE0733D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Земельные участки общего назначения</w:t>
            </w:r>
          </w:p>
          <w:p w14:paraId="43B1BC62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Земельные участки (территории) общего по</w:t>
            </w:r>
            <w:r>
              <w:rPr>
                <w:rFonts w:ascii="Times New Roman" w:eastAsia="Times New Roman" w:hAnsi="Times New Roman" w:cs="Times New Roman"/>
              </w:rPr>
              <w:t>льзования</w:t>
            </w:r>
          </w:p>
          <w:p w14:paraId="1494D18C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Использование лесов</w:t>
            </w:r>
          </w:p>
          <w:p w14:paraId="2C37A873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Историко-культурная деятельность</w:t>
            </w:r>
          </w:p>
          <w:p w14:paraId="6E460D48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Коммунальное обслуживание</w:t>
            </w:r>
          </w:p>
          <w:p w14:paraId="10786444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Культурное развитие</w:t>
            </w:r>
          </w:p>
          <w:p w14:paraId="75AB47C3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Курортная деятельность</w:t>
            </w:r>
          </w:p>
          <w:p w14:paraId="46ECF37C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Легкая промышленность</w:t>
            </w:r>
          </w:p>
          <w:p w14:paraId="0B45A867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Лесные плантации</w:t>
            </w:r>
          </w:p>
          <w:p w14:paraId="0A5A2E6B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Магазины</w:t>
            </w:r>
          </w:p>
          <w:p w14:paraId="40B37EC9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Малоэтажная многоквартирная жилая застройка</w:t>
            </w:r>
          </w:p>
          <w:p w14:paraId="4113BC89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Медицинские организации особого назначения</w:t>
            </w:r>
          </w:p>
          <w:p w14:paraId="2D34B39B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Многоэтажная жилая застройка (высотная застройка)</w:t>
            </w:r>
          </w:p>
          <w:p w14:paraId="59DB00FF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Научное обеспечение сельского хозяйства</w:t>
            </w:r>
          </w:p>
          <w:p w14:paraId="41C21F9D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Научно-производственная деятельность</w:t>
            </w:r>
          </w:p>
          <w:p w14:paraId="4F438FDE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Недропользование</w:t>
            </w:r>
          </w:p>
          <w:p w14:paraId="6DF31C93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Нефтехимическая промышленность</w:t>
            </w:r>
          </w:p>
          <w:p w14:paraId="229C26F2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Обеспечение внутреннего правопорядка</w:t>
            </w:r>
          </w:p>
          <w:p w14:paraId="5B8EC8FC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беспечение вооруженных сил</w:t>
            </w:r>
          </w:p>
          <w:p w14:paraId="0FC158CC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  <w:p w14:paraId="07783725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Обеспечение деятельности по исполнению наказаний</w:t>
            </w:r>
          </w:p>
          <w:p w14:paraId="29E8404A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Обеспечение дорожного отдыха</w:t>
            </w:r>
          </w:p>
          <w:p w14:paraId="4DF7130D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Обеспечение занятий спортом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 помещениях</w:t>
            </w:r>
          </w:p>
          <w:p w14:paraId="1AA2AE18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Обеспечение космической деятельн</w:t>
            </w:r>
            <w:r>
              <w:rPr>
                <w:rFonts w:ascii="Times New Roman" w:eastAsia="Times New Roman" w:hAnsi="Times New Roman" w:cs="Times New Roman"/>
              </w:rPr>
              <w:t>ости</w:t>
            </w:r>
          </w:p>
          <w:p w14:paraId="6DFD966C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Обеспечение научной деятельности</w:t>
            </w:r>
          </w:p>
          <w:p w14:paraId="3480A6EB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Обеспечение обороны и безопасности</w:t>
            </w:r>
          </w:p>
          <w:p w14:paraId="46905E9C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Обеспечение сельскохозяйственного производства</w:t>
            </w:r>
          </w:p>
          <w:p w14:paraId="2B8A6D53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Обеспечение спортивно-зрелищных мероприятий</w:t>
            </w:r>
          </w:p>
          <w:p w14:paraId="7890DD25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Оборудованные площадки для занятий спортом</w:t>
            </w:r>
          </w:p>
          <w:p w14:paraId="6880C608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Образование и просвещение</w:t>
            </w:r>
          </w:p>
          <w:p w14:paraId="2F3A08D5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Обслуживание железнодорожных перевозок</w:t>
            </w:r>
          </w:p>
          <w:p w14:paraId="6071AABE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Обслуживание жилой застройки</w:t>
            </w:r>
          </w:p>
          <w:p w14:paraId="03B0334A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Обслуживание перевозок пассажиров</w:t>
            </w:r>
          </w:p>
          <w:p w14:paraId="19AC3F74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Общее пользование водными объектами</w:t>
            </w:r>
          </w:p>
          <w:p w14:paraId="000B0702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Общежития</w:t>
            </w:r>
          </w:p>
          <w:p w14:paraId="42187E3D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Общественное использование объектов капитального строительства</w:t>
            </w:r>
          </w:p>
          <w:p w14:paraId="40AFD1F0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Общественное питани</w:t>
            </w:r>
            <w:r>
              <w:rPr>
                <w:rFonts w:ascii="Times New Roman" w:eastAsia="Times New Roman" w:hAnsi="Times New Roman" w:cs="Times New Roman"/>
              </w:rPr>
              <w:t>е</w:t>
            </w:r>
          </w:p>
          <w:p w14:paraId="3415BB41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Общественное управление</w:t>
            </w:r>
          </w:p>
          <w:p w14:paraId="40BD8900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Объекты дорожного сервиса</w:t>
            </w:r>
          </w:p>
          <w:p w14:paraId="423D9D6A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Объекты культурно-досуговой деятельности</w:t>
            </w:r>
          </w:p>
          <w:p w14:paraId="50CCD23C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Объекты торговли (торговые центры, торгово-развлекательные центры (комплексы)</w:t>
            </w:r>
          </w:p>
          <w:p w14:paraId="5CAA22C2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Овощеводство</w:t>
            </w:r>
          </w:p>
          <w:p w14:paraId="060459F3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Оказание социальной помощи населению</w:t>
            </w:r>
          </w:p>
          <w:p w14:paraId="6FFB8136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Оказание услуг связи</w:t>
            </w:r>
          </w:p>
          <w:p w14:paraId="1E98EED4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Осуществление религиозных обрядов</w:t>
            </w:r>
          </w:p>
          <w:p w14:paraId="6C0EF861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Отдых (рекреация)</w:t>
            </w:r>
          </w:p>
          <w:p w14:paraId="155B9861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Охота и рыбалка</w:t>
            </w:r>
          </w:p>
          <w:p w14:paraId="75F16D85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Охрана Государственной границы Российской Федерации</w:t>
            </w:r>
          </w:p>
          <w:p w14:paraId="4A036E91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Охрана природных территорий</w:t>
            </w:r>
          </w:p>
          <w:p w14:paraId="00B59635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Парки культуры и отдыха</w:t>
            </w:r>
          </w:p>
          <w:p w14:paraId="51502773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Передвижное жилье</w:t>
            </w:r>
          </w:p>
          <w:p w14:paraId="0B064976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Питомники</w:t>
            </w:r>
          </w:p>
          <w:p w14:paraId="0B3CFB47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Пищевая промышленность</w:t>
            </w:r>
          </w:p>
          <w:p w14:paraId="3D808A3E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Площадки для</w:t>
            </w:r>
            <w:r>
              <w:rPr>
                <w:rFonts w:ascii="Times New Roman" w:eastAsia="Times New Roman" w:hAnsi="Times New Roman" w:cs="Times New Roman"/>
              </w:rPr>
              <w:t xml:space="preserve"> занятий спортом</w:t>
            </w:r>
          </w:p>
          <w:p w14:paraId="07442FE3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Поля для гольфа или конных прогулок</w:t>
            </w:r>
          </w:p>
          <w:p w14:paraId="5DEDD641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Предоставление коммунальных услуг</w:t>
            </w:r>
          </w:p>
          <w:p w14:paraId="08415DB3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Предпринимательство</w:t>
            </w:r>
          </w:p>
          <w:p w14:paraId="4EB44696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Представительская деятельность</w:t>
            </w:r>
          </w:p>
          <w:p w14:paraId="7504C8EC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Природно-познавательный туризм</w:t>
            </w:r>
          </w:p>
          <w:p w14:paraId="539CFD2B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Причалы для маломерных судов</w:t>
            </w:r>
          </w:p>
          <w:p w14:paraId="48A94924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Приюты для животных</w:t>
            </w:r>
          </w:p>
          <w:p w14:paraId="2167C0D9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азартных игр</w:t>
            </w:r>
          </w:p>
          <w:p w14:paraId="245E0559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аза</w:t>
            </w:r>
            <w:r>
              <w:rPr>
                <w:rFonts w:ascii="Times New Roman" w:eastAsia="Times New Roman" w:hAnsi="Times New Roman" w:cs="Times New Roman"/>
              </w:rPr>
              <w:t>ртных игр в игорных зонах</w:t>
            </w:r>
          </w:p>
          <w:p w14:paraId="45FFE9DE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научных испытаний</w:t>
            </w:r>
          </w:p>
          <w:p w14:paraId="05BBCEE1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научных исследований</w:t>
            </w:r>
          </w:p>
          <w:p w14:paraId="10FC506D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Производственная деятельность</w:t>
            </w:r>
          </w:p>
          <w:p w14:paraId="3AA63266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Птицеводство</w:t>
            </w:r>
          </w:p>
          <w:p w14:paraId="14E853DD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Пчеловодство</w:t>
            </w:r>
          </w:p>
          <w:p w14:paraId="2FE612D6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Развлекательные мероприятия</w:t>
            </w:r>
          </w:p>
          <w:p w14:paraId="286D7582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Развлечение</w:t>
            </w:r>
          </w:p>
          <w:p w14:paraId="0A41C6EF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Размещение автомобильных дорог</w:t>
            </w:r>
          </w:p>
          <w:p w14:paraId="187975F9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Размещение гаражей для собственных нужд</w:t>
            </w:r>
          </w:p>
          <w:p w14:paraId="06AF9F50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Растениеводство</w:t>
            </w:r>
          </w:p>
          <w:p w14:paraId="1A7F68FA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Резервные леса</w:t>
            </w:r>
          </w:p>
          <w:p w14:paraId="24EAF90B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Религиозное использование</w:t>
            </w:r>
          </w:p>
          <w:p w14:paraId="6560D3A4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Религиозное управление и образование</w:t>
            </w:r>
          </w:p>
          <w:p w14:paraId="4EA420B4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Ремонт автомобилей</w:t>
            </w:r>
          </w:p>
          <w:p w14:paraId="09878956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Ритуальная деятельность</w:t>
            </w:r>
          </w:p>
          <w:p w14:paraId="2FAC69F5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Рыбоводство</w:t>
            </w:r>
          </w:p>
          <w:p w14:paraId="04699AF3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Рынки</w:t>
            </w:r>
          </w:p>
          <w:p w14:paraId="6269FF91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Садоводство</w:t>
            </w:r>
          </w:p>
          <w:p w14:paraId="177E4CB9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Санаторная деятельность</w:t>
            </w:r>
          </w:p>
          <w:p w14:paraId="63521006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Свиноводство</w:t>
            </w:r>
          </w:p>
          <w:p w14:paraId="5E3DA692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Связь</w:t>
            </w:r>
          </w:p>
          <w:p w14:paraId="7E2C1A8F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Сельск</w:t>
            </w:r>
            <w:r>
              <w:rPr>
                <w:rFonts w:ascii="Times New Roman" w:eastAsia="Times New Roman" w:hAnsi="Times New Roman" w:cs="Times New Roman"/>
              </w:rPr>
              <w:t>охозяйственное использование</w:t>
            </w:r>
          </w:p>
          <w:p w14:paraId="7D03D2E3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Сенокошение</w:t>
            </w:r>
          </w:p>
          <w:p w14:paraId="16BE40E2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Склад</w:t>
            </w:r>
          </w:p>
          <w:p w14:paraId="1BCBDFAB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Складские площадки</w:t>
            </w:r>
          </w:p>
          <w:p w14:paraId="7750541F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Скотоводство</w:t>
            </w:r>
          </w:p>
          <w:p w14:paraId="5FB82185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Служебные гаражи</w:t>
            </w:r>
          </w:p>
          <w:p w14:paraId="35EAD9B0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Сохранение и репродукция редких и (или) находящихся под угрозой исчезновения видов животных</w:t>
            </w:r>
          </w:p>
          <w:p w14:paraId="0DADFDC5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Социальное обслуживание</w:t>
            </w:r>
          </w:p>
          <w:p w14:paraId="66ED3752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Специальная деятельность</w:t>
            </w:r>
          </w:p>
          <w:p w14:paraId="35702CF1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Специальное пользование водными объектами</w:t>
            </w:r>
          </w:p>
          <w:p w14:paraId="2B78DF76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Спорт</w:t>
            </w:r>
          </w:p>
          <w:p w14:paraId="57217766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Спортивные базы</w:t>
            </w:r>
          </w:p>
          <w:p w14:paraId="39EE7379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Среднее и высшее профессиональное образование</w:t>
            </w:r>
          </w:p>
          <w:p w14:paraId="0BD0C69F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Средн</w:t>
            </w:r>
            <w:r>
              <w:rPr>
                <w:rFonts w:ascii="Times New Roman" w:eastAsia="Times New Roman" w:hAnsi="Times New Roman" w:cs="Times New Roman"/>
              </w:rPr>
              <w:t>еэтажная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жилая застройка</w:t>
            </w:r>
          </w:p>
          <w:p w14:paraId="6360772F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Стационарное медицинское обслуживание</w:t>
            </w:r>
          </w:p>
          <w:p w14:paraId="06C93379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Стоянки транспорта общего пользования</w:t>
            </w:r>
          </w:p>
          <w:p w14:paraId="6FC863EC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Строительная промышленность</w:t>
            </w:r>
          </w:p>
          <w:p w14:paraId="75AE530F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Транспорт</w:t>
            </w:r>
          </w:p>
          <w:p w14:paraId="3BB5703E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Трубопроводный транспорт</w:t>
            </w:r>
          </w:p>
          <w:p w14:paraId="3A9FD5DD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Туристическое обслуживание</w:t>
            </w:r>
          </w:p>
          <w:p w14:paraId="20DC42DF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Тяжелая промышленность</w:t>
            </w:r>
          </w:p>
          <w:p w14:paraId="3CFE38B5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Улично-дорожная сеть</w:t>
            </w:r>
          </w:p>
          <w:p w14:paraId="7FD24D78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Фармацевтическая пром</w:t>
            </w:r>
            <w:r>
              <w:rPr>
                <w:rFonts w:ascii="Times New Roman" w:eastAsia="Times New Roman" w:hAnsi="Times New Roman" w:cs="Times New Roman"/>
              </w:rPr>
              <w:t>ышленность</w:t>
            </w:r>
          </w:p>
          <w:p w14:paraId="41F2ED01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Хранение автотранспорта</w:t>
            </w:r>
          </w:p>
          <w:p w14:paraId="1F7B154F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Хранение и переработка сельскохозяйственной продукции</w:t>
            </w:r>
          </w:p>
          <w:p w14:paraId="4FED3849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Целлюлозно-бумажная промышленность</w:t>
            </w:r>
          </w:p>
          <w:p w14:paraId="5A953863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Цирки и зверинцы</w:t>
            </w:r>
          </w:p>
          <w:p w14:paraId="29A10F13" w14:textId="77777777" w:rsidR="00983BCD" w:rsidRDefault="008F304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Энергетика</w:t>
            </w:r>
          </w:p>
        </w:tc>
      </w:tr>
      <w:tr w:rsidR="00983BCD" w14:paraId="33EED0A4" w14:textId="77777777">
        <w:tc>
          <w:tcPr>
            <w:tcW w:w="2686" w:type="dxa"/>
          </w:tcPr>
          <w:p w14:paraId="0966E304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Межевание ЗУ</w:t>
            </w:r>
          </w:p>
        </w:tc>
        <w:tc>
          <w:tcPr>
            <w:tcW w:w="3076" w:type="dxa"/>
          </w:tcPr>
          <w:p w14:paraId="4B1FB64B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809" w:type="dxa"/>
          </w:tcPr>
          <w:p w14:paraId="1AA12AAC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Выбрать вариант </w:t>
            </w:r>
            <w:r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</w:rPr>
              <w:t>Да /Нет</w:t>
            </w:r>
          </w:p>
        </w:tc>
      </w:tr>
      <w:tr w:rsidR="00983BCD" w14:paraId="7147A3C9" w14:textId="77777777">
        <w:tc>
          <w:tcPr>
            <w:tcW w:w="2686" w:type="dxa"/>
          </w:tcPr>
          <w:p w14:paraId="6BC6FA58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3076" w:type="dxa"/>
          </w:tcPr>
          <w:p w14:paraId="4B7EE8D8" w14:textId="77777777" w:rsidR="00983BCD" w:rsidRDefault="008F3045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  <w:p w14:paraId="5EB78F71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4306CE3F" w14:textId="77777777" w:rsidR="00983BCD" w:rsidRDefault="008F3045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Жилая застройка</w:t>
            </w:r>
          </w:p>
          <w:p w14:paraId="77232BD0" w14:textId="77777777" w:rsidR="00983BCD" w:rsidRDefault="008F3045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водного фонда</w:t>
            </w:r>
          </w:p>
          <w:p w14:paraId="1B54BE1B" w14:textId="77777777" w:rsidR="00983BCD" w:rsidRDefault="008F3045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запаса</w:t>
            </w:r>
          </w:p>
          <w:p w14:paraId="1D0DC8E2" w14:textId="77777777" w:rsidR="00983BCD" w:rsidRDefault="008F3045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лесного фонда</w:t>
            </w:r>
          </w:p>
          <w:p w14:paraId="34E04CFC" w14:textId="77777777" w:rsidR="00983BCD" w:rsidRDefault="008F3045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  <w:p w14:paraId="1BF632F2" w14:textId="77777777" w:rsidR="00983BCD" w:rsidRDefault="008F3045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особо охраняемых территорий</w:t>
            </w:r>
          </w:p>
          <w:p w14:paraId="4F0D27C2" w14:textId="77777777" w:rsidR="00983BCD" w:rsidRDefault="008F3045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14:paraId="46BB2002" w14:textId="77777777" w:rsidR="00983BCD" w:rsidRDefault="008F3045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сельскохозяйственного назначения</w:t>
            </w:r>
          </w:p>
          <w:p w14:paraId="13C7C119" w14:textId="77777777" w:rsidR="00983BCD" w:rsidRDefault="00983BCD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3BCD" w14:paraId="50F585A1" w14:textId="77777777">
        <w:tc>
          <w:tcPr>
            <w:tcW w:w="9571" w:type="dxa"/>
            <w:gridSpan w:val="3"/>
          </w:tcPr>
          <w:p w14:paraId="64634FB4" w14:textId="77777777" w:rsidR="00983BCD" w:rsidRDefault="008F3045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ПАРАМЕТР</w:t>
            </w: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Ы ЗДАНИЯ, СООРУЖЕНИЯ, ПОМЕЩЕНИЯ</w:t>
            </w:r>
          </w:p>
        </w:tc>
      </w:tr>
      <w:tr w:rsidR="00983BCD" w14:paraId="39A4C6C9" w14:textId="77777777">
        <w:tc>
          <w:tcPr>
            <w:tcW w:w="2686" w:type="dxa"/>
          </w:tcPr>
          <w:p w14:paraId="76145823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3076" w:type="dxa"/>
          </w:tcPr>
          <w:p w14:paraId="05863114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08157136" w14:textId="77777777" w:rsidR="00983BCD" w:rsidRDefault="008F3045">
            <w:pPr>
              <w:pStyle w:val="TableParagraph"/>
              <w:ind w:left="103" w:right="254"/>
              <w:rPr>
                <w:color w:val="000000"/>
              </w:rPr>
            </w:pPr>
            <w:r>
              <w:rPr>
                <w:color w:val="000000" w:themeColor="text1"/>
              </w:rPr>
              <w:t>Название собственника в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соответствии с типом объекта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(управляющая компания для ОЭЗ,</w:t>
            </w:r>
            <w:r>
              <w:rPr>
                <w:color w:val="000000" w:themeColor="text1"/>
                <w:spacing w:val="-56"/>
              </w:rPr>
              <w:t xml:space="preserve"> </w:t>
            </w:r>
            <w:r>
              <w:rPr>
                <w:color w:val="000000" w:themeColor="text1"/>
              </w:rPr>
              <w:t>администрация муниципального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образования для ТОР,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администрация</w:t>
            </w:r>
            <w:r>
              <w:rPr>
                <w:color w:val="000000" w:themeColor="text1"/>
                <w:spacing w:val="-11"/>
              </w:rPr>
              <w:t xml:space="preserve"> </w:t>
            </w:r>
            <w:r>
              <w:rPr>
                <w:color w:val="000000" w:themeColor="text1"/>
              </w:rPr>
              <w:t>бизнес-инкубатора и т.д.)</w:t>
            </w:r>
          </w:p>
        </w:tc>
      </w:tr>
      <w:tr w:rsidR="00983BCD" w14:paraId="56B817AB" w14:textId="77777777">
        <w:tc>
          <w:tcPr>
            <w:tcW w:w="2686" w:type="dxa"/>
          </w:tcPr>
          <w:p w14:paraId="016AE045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3076" w:type="dxa"/>
          </w:tcPr>
          <w:p w14:paraId="7C2A62F9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0123D53C" w14:textId="77777777" w:rsidR="00983BCD" w:rsidRDefault="00983BCD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983BCD" w14:paraId="3D0CFF6D" w14:textId="77777777">
        <w:tc>
          <w:tcPr>
            <w:tcW w:w="2686" w:type="dxa"/>
          </w:tcPr>
          <w:p w14:paraId="6F70CFCA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3076" w:type="dxa"/>
          </w:tcPr>
          <w:p w14:paraId="55E0676D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1CECA1EF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ФИО,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должность</w:t>
            </w:r>
          </w:p>
        </w:tc>
      </w:tr>
      <w:tr w:rsidR="00983BCD" w14:paraId="15E35157" w14:textId="77777777">
        <w:tc>
          <w:tcPr>
            <w:tcW w:w="2686" w:type="dxa"/>
          </w:tcPr>
          <w:p w14:paraId="36AFDBE1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Телефон контактного </w:t>
            </w: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 xml:space="preserve">лица,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e-mail</w:t>
            </w:r>
            <w:proofErr w:type="spellEnd"/>
            <w:r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3076" w:type="dxa"/>
          </w:tcPr>
          <w:p w14:paraId="13931411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0C75950A" w14:textId="77777777" w:rsidR="00983BCD" w:rsidRDefault="00983BCD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983BCD" w14:paraId="32041CE8" w14:textId="77777777">
        <w:tc>
          <w:tcPr>
            <w:tcW w:w="2686" w:type="dxa"/>
          </w:tcPr>
          <w:p w14:paraId="4CB42CA1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3076" w:type="dxa"/>
          </w:tcPr>
          <w:p w14:paraId="3720F4E8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066028A6" w14:textId="77777777" w:rsidR="00983BCD" w:rsidRDefault="00983BCD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983BCD" w14:paraId="1D491384" w14:textId="77777777">
        <w:tc>
          <w:tcPr>
            <w:tcW w:w="2686" w:type="dxa"/>
          </w:tcPr>
          <w:p w14:paraId="62D5B763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3076" w:type="dxa"/>
          </w:tcPr>
          <w:p w14:paraId="3BE93944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7D46B98B" w14:textId="77777777" w:rsidR="00983BCD" w:rsidRDefault="008F3045">
            <w:pPr>
              <w:pStyle w:val="TableParagraph"/>
              <w:ind w:left="103" w:right="231"/>
              <w:rPr>
                <w:color w:val="000000"/>
              </w:rPr>
            </w:pPr>
            <w:r>
              <w:rPr>
                <w:color w:val="000000" w:themeColor="text1"/>
              </w:rPr>
              <w:t>Прочая необходимая информация,</w:t>
            </w:r>
            <w:r>
              <w:rPr>
                <w:color w:val="000000" w:themeColor="text1"/>
                <w:spacing w:val="-56"/>
              </w:rPr>
              <w:t xml:space="preserve"> </w:t>
            </w:r>
            <w:r>
              <w:rPr>
                <w:color w:val="000000" w:themeColor="text1"/>
              </w:rPr>
              <w:t>не указанная в иных разделах. При</w:t>
            </w:r>
            <w:r>
              <w:rPr>
                <w:color w:val="000000" w:themeColor="text1"/>
                <w:spacing w:val="-57"/>
              </w:rPr>
              <w:t xml:space="preserve"> </w:t>
            </w:r>
            <w:r>
              <w:rPr>
                <w:color w:val="000000" w:themeColor="text1"/>
              </w:rPr>
              <w:t>отсутствии информации, поле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необходимо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оставить пустым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(</w:t>
            </w:r>
            <w:r>
              <w:rPr>
                <w:color w:val="000000" w:themeColor="text1"/>
                <w:u w:val="single"/>
              </w:rPr>
              <w:t>не указывать</w:t>
            </w:r>
            <w:r>
              <w:rPr>
                <w:color w:val="000000" w:themeColor="text1"/>
              </w:rPr>
              <w:t xml:space="preserve"> прочерк,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нет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т.д.)</w:t>
            </w:r>
          </w:p>
        </w:tc>
      </w:tr>
      <w:tr w:rsidR="00983BCD" w14:paraId="69F140D5" w14:textId="77777777">
        <w:tc>
          <w:tcPr>
            <w:tcW w:w="9571" w:type="dxa"/>
            <w:gridSpan w:val="3"/>
          </w:tcPr>
          <w:p w14:paraId="177E78E9" w14:textId="77777777" w:rsidR="00983BCD" w:rsidRDefault="008F3045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983BCD" w14:paraId="1A4044C7" w14:textId="77777777">
        <w:tc>
          <w:tcPr>
            <w:tcW w:w="2686" w:type="dxa"/>
          </w:tcPr>
          <w:p w14:paraId="67512270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3076" w:type="dxa"/>
          </w:tcPr>
          <w:p w14:paraId="2EA31494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3809" w:type="dxa"/>
          </w:tcPr>
          <w:p w14:paraId="41594F34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Да/нет</w:t>
            </w:r>
          </w:p>
        </w:tc>
      </w:tr>
      <w:tr w:rsidR="00983BCD" w14:paraId="42135303" w14:textId="77777777">
        <w:tc>
          <w:tcPr>
            <w:tcW w:w="2686" w:type="dxa"/>
          </w:tcPr>
          <w:p w14:paraId="2E9B3354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3076" w:type="dxa"/>
          </w:tcPr>
          <w:p w14:paraId="130CD75D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54,65</w:t>
            </w:r>
          </w:p>
        </w:tc>
        <w:tc>
          <w:tcPr>
            <w:tcW w:w="3809" w:type="dxa"/>
          </w:tcPr>
          <w:p w14:paraId="6EAEC6F3" w14:textId="77777777" w:rsidR="00983BCD" w:rsidRDefault="008F3045">
            <w:pPr>
              <w:pStyle w:val="TableParagraph"/>
              <w:ind w:left="103" w:right="336"/>
              <w:rPr>
                <w:color w:val="000000"/>
              </w:rPr>
            </w:pPr>
            <w:r>
              <w:rPr>
                <w:color w:val="000000" w:themeColor="text1"/>
              </w:rPr>
              <w:t xml:space="preserve">Средний тариф </w:t>
            </w:r>
            <w:r>
              <w:rPr>
                <w:color w:val="000000" w:themeColor="text1"/>
                <w:u w:val="single"/>
              </w:rPr>
              <w:t>по данной</w:t>
            </w:r>
            <w:r>
              <w:rPr>
                <w:color w:val="000000" w:themeColor="text1"/>
                <w:spacing w:val="1"/>
              </w:rPr>
              <w:t xml:space="preserve"> </w:t>
            </w:r>
            <w:proofErr w:type="spellStart"/>
            <w:r>
              <w:rPr>
                <w:color w:val="000000" w:themeColor="text1"/>
                <w:u w:val="single"/>
              </w:rPr>
              <w:t>инвестплощадке</w:t>
            </w:r>
            <w:proofErr w:type="spellEnd"/>
            <w:r>
              <w:rPr>
                <w:color w:val="000000" w:themeColor="text1"/>
              </w:rPr>
              <w:t>, числовое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значение, без единиц измерения,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округление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до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1-2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значений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после запятой</w:t>
            </w:r>
          </w:p>
        </w:tc>
      </w:tr>
      <w:tr w:rsidR="00983BCD" w14:paraId="5259FE66" w14:textId="77777777">
        <w:tc>
          <w:tcPr>
            <w:tcW w:w="2686" w:type="dxa"/>
          </w:tcPr>
          <w:p w14:paraId="7A6461F1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3076" w:type="dxa"/>
          </w:tcPr>
          <w:p w14:paraId="780E622B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09" w:type="dxa"/>
          </w:tcPr>
          <w:p w14:paraId="5AD90321" w14:textId="77777777" w:rsidR="00983BCD" w:rsidRDefault="008F3045">
            <w:pPr>
              <w:pStyle w:val="TableParagraph"/>
              <w:ind w:left="103" w:right="336"/>
              <w:rPr>
                <w:color w:val="000000"/>
              </w:rPr>
            </w:pPr>
            <w:r>
              <w:rPr>
                <w:color w:val="000000" w:themeColor="text1"/>
              </w:rPr>
              <w:t xml:space="preserve">Средний тариф </w:t>
            </w:r>
            <w:r>
              <w:rPr>
                <w:color w:val="000000" w:themeColor="text1"/>
                <w:u w:val="single"/>
              </w:rPr>
              <w:t>по данной</w:t>
            </w:r>
            <w:r>
              <w:rPr>
                <w:color w:val="000000" w:themeColor="text1"/>
                <w:spacing w:val="1"/>
              </w:rPr>
              <w:t xml:space="preserve"> </w:t>
            </w:r>
            <w:proofErr w:type="spellStart"/>
            <w:r>
              <w:rPr>
                <w:color w:val="000000" w:themeColor="text1"/>
                <w:u w:val="single"/>
              </w:rPr>
              <w:t>инвестплощадке</w:t>
            </w:r>
            <w:proofErr w:type="spellEnd"/>
            <w:r>
              <w:rPr>
                <w:color w:val="000000" w:themeColor="text1"/>
              </w:rPr>
              <w:t>, числовое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значение, без единиц измерения,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округление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до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1-2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значений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после запятой</w:t>
            </w:r>
          </w:p>
        </w:tc>
      </w:tr>
      <w:tr w:rsidR="00983BCD" w14:paraId="31AF6191" w14:textId="77777777">
        <w:tc>
          <w:tcPr>
            <w:tcW w:w="2686" w:type="dxa"/>
          </w:tcPr>
          <w:p w14:paraId="61818118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водоснабжения Максимально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м/ч</w:t>
            </w:r>
          </w:p>
        </w:tc>
        <w:tc>
          <w:tcPr>
            <w:tcW w:w="3076" w:type="dxa"/>
          </w:tcPr>
          <w:p w14:paraId="40426117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  <w:tc>
          <w:tcPr>
            <w:tcW w:w="3809" w:type="dxa"/>
          </w:tcPr>
          <w:p w14:paraId="4D93945C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Числовое значение</w:t>
            </w:r>
          </w:p>
        </w:tc>
      </w:tr>
      <w:tr w:rsidR="00983BCD" w14:paraId="1D33A15B" w14:textId="77777777">
        <w:tc>
          <w:tcPr>
            <w:tcW w:w="2686" w:type="dxa"/>
          </w:tcPr>
          <w:p w14:paraId="303ED0D7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водоснабжения Свободная мощность,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куб.м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/ч</w:t>
            </w:r>
          </w:p>
        </w:tc>
        <w:tc>
          <w:tcPr>
            <w:tcW w:w="3076" w:type="dxa"/>
          </w:tcPr>
          <w:p w14:paraId="74DEA7C9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г. Комсомольск-на-Амуре резерв пр</w:t>
            </w:r>
            <w:r>
              <w:rPr>
                <w:rFonts w:ascii="Times New Roman" w:hAnsi="Times New Roman" w:cs="Times New Roman"/>
              </w:rPr>
              <w:t>оизводственных мощностей в системе водоснабжения составляет 35,95%,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  <w:tc>
          <w:tcPr>
            <w:tcW w:w="3809" w:type="dxa"/>
          </w:tcPr>
          <w:p w14:paraId="1CD7C880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Числовое значение</w:t>
            </w:r>
          </w:p>
        </w:tc>
      </w:tr>
      <w:tr w:rsidR="00983BCD" w14:paraId="3DF3D443" w14:textId="77777777">
        <w:tc>
          <w:tcPr>
            <w:tcW w:w="2686" w:type="dxa"/>
          </w:tcPr>
          <w:p w14:paraId="60C1E524" w14:textId="77777777" w:rsidR="00983BCD" w:rsidRDefault="008F3045">
            <w:pPr>
              <w:rPr>
                <w:rStyle w:val="js-language"/>
                <w:rFonts w:ascii="Times New Roman" w:hAnsi="Times New Roman" w:cs="Times New Roman"/>
                <w:b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ые характеристики</w:t>
            </w:r>
          </w:p>
        </w:tc>
        <w:tc>
          <w:tcPr>
            <w:tcW w:w="3076" w:type="dxa"/>
          </w:tcPr>
          <w:p w14:paraId="0980820E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Водовод Ø600мм в районе Северного шоссе, 50/4</w:t>
            </w:r>
          </w:p>
        </w:tc>
        <w:tc>
          <w:tcPr>
            <w:tcW w:w="3809" w:type="dxa"/>
          </w:tcPr>
          <w:p w14:paraId="2209FCC0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Указываются дополнительные характеристики объекта инфраструктуры, в т.ч. источники водоснабжения, наличие ХВС, ГВС (для водоснабжения), категории надежности, уровень напряжения</w:t>
            </w:r>
          </w:p>
          <w:p w14:paraId="743204EC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(для электроэнергии) и т.д.</w:t>
            </w:r>
          </w:p>
        </w:tc>
      </w:tr>
      <w:tr w:rsidR="00983BCD" w14:paraId="57ECF87B" w14:textId="77777777">
        <w:tc>
          <w:tcPr>
            <w:tcW w:w="2686" w:type="dxa"/>
          </w:tcPr>
          <w:p w14:paraId="4E22D200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ч</w:t>
            </w:r>
          </w:p>
        </w:tc>
        <w:tc>
          <w:tcPr>
            <w:tcW w:w="3076" w:type="dxa"/>
          </w:tcPr>
          <w:p w14:paraId="28DF24AA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1526,04</w:t>
            </w:r>
          </w:p>
        </w:tc>
        <w:tc>
          <w:tcPr>
            <w:tcW w:w="3809" w:type="dxa"/>
          </w:tcPr>
          <w:p w14:paraId="138E5F5C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Числовое значение</w:t>
            </w:r>
          </w:p>
        </w:tc>
      </w:tr>
      <w:tr w:rsidR="00983BCD" w14:paraId="1D355349" w14:textId="77777777">
        <w:tc>
          <w:tcPr>
            <w:tcW w:w="9571" w:type="dxa"/>
            <w:gridSpan w:val="3"/>
          </w:tcPr>
          <w:p w14:paraId="39055908" w14:textId="77777777" w:rsidR="00983BCD" w:rsidRDefault="008F3045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983BCD" w14:paraId="735A966A" w14:textId="77777777">
        <w:tc>
          <w:tcPr>
            <w:tcW w:w="2686" w:type="dxa"/>
          </w:tcPr>
          <w:p w14:paraId="21C8E705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3076" w:type="dxa"/>
          </w:tcPr>
          <w:p w14:paraId="335379F1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3809" w:type="dxa"/>
          </w:tcPr>
          <w:p w14:paraId="2479E533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Да/нет</w:t>
            </w:r>
          </w:p>
        </w:tc>
      </w:tr>
      <w:tr w:rsidR="00983BCD" w14:paraId="03BD7054" w14:textId="77777777">
        <w:tc>
          <w:tcPr>
            <w:tcW w:w="2686" w:type="dxa"/>
          </w:tcPr>
          <w:p w14:paraId="754945E2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3076" w:type="dxa"/>
          </w:tcPr>
          <w:p w14:paraId="170AE62A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22,09</w:t>
            </w:r>
          </w:p>
        </w:tc>
        <w:tc>
          <w:tcPr>
            <w:tcW w:w="3809" w:type="dxa"/>
          </w:tcPr>
          <w:p w14:paraId="182CA4DD" w14:textId="77777777" w:rsidR="00983BCD" w:rsidRDefault="008F3045">
            <w:pPr>
              <w:pStyle w:val="TableParagraph"/>
              <w:ind w:left="103" w:right="336"/>
              <w:rPr>
                <w:color w:val="000000"/>
              </w:rPr>
            </w:pPr>
            <w:r>
              <w:rPr>
                <w:color w:val="000000" w:themeColor="text1"/>
              </w:rPr>
              <w:t xml:space="preserve">Средний тариф </w:t>
            </w:r>
            <w:r>
              <w:rPr>
                <w:color w:val="000000" w:themeColor="text1"/>
                <w:u w:val="single"/>
              </w:rPr>
              <w:t>по данной</w:t>
            </w:r>
            <w:r>
              <w:rPr>
                <w:color w:val="000000" w:themeColor="text1"/>
                <w:spacing w:val="1"/>
              </w:rPr>
              <w:t xml:space="preserve"> </w:t>
            </w:r>
            <w:proofErr w:type="spellStart"/>
            <w:r>
              <w:rPr>
                <w:color w:val="000000" w:themeColor="text1"/>
                <w:u w:val="single"/>
              </w:rPr>
              <w:t>инвестплощадке</w:t>
            </w:r>
            <w:proofErr w:type="spellEnd"/>
            <w:r>
              <w:rPr>
                <w:color w:val="000000" w:themeColor="text1"/>
              </w:rPr>
              <w:t>, числовое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значение, без единиц измерения,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округление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до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1-2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значений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после запятой</w:t>
            </w:r>
          </w:p>
        </w:tc>
      </w:tr>
      <w:tr w:rsidR="00983BCD" w14:paraId="6A5C76EC" w14:textId="77777777">
        <w:tc>
          <w:tcPr>
            <w:tcW w:w="2686" w:type="dxa"/>
          </w:tcPr>
          <w:p w14:paraId="158B0948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3076" w:type="dxa"/>
          </w:tcPr>
          <w:p w14:paraId="11EFBC91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09" w:type="dxa"/>
          </w:tcPr>
          <w:p w14:paraId="3521BD00" w14:textId="77777777" w:rsidR="00983BCD" w:rsidRDefault="008F3045">
            <w:pPr>
              <w:pStyle w:val="TableParagraph"/>
              <w:ind w:left="103" w:right="336"/>
              <w:rPr>
                <w:color w:val="000000"/>
              </w:rPr>
            </w:pPr>
            <w:r>
              <w:rPr>
                <w:color w:val="000000" w:themeColor="text1"/>
              </w:rPr>
              <w:t xml:space="preserve">Средний тариф </w:t>
            </w:r>
            <w:r>
              <w:rPr>
                <w:color w:val="000000" w:themeColor="text1"/>
                <w:u w:val="single"/>
              </w:rPr>
              <w:t>по данной</w:t>
            </w:r>
            <w:r>
              <w:rPr>
                <w:color w:val="000000" w:themeColor="text1"/>
                <w:spacing w:val="1"/>
              </w:rPr>
              <w:t xml:space="preserve"> </w:t>
            </w:r>
            <w:proofErr w:type="spellStart"/>
            <w:r>
              <w:rPr>
                <w:color w:val="000000" w:themeColor="text1"/>
                <w:u w:val="single"/>
              </w:rPr>
              <w:t>инвестплощадке</w:t>
            </w:r>
            <w:proofErr w:type="spellEnd"/>
            <w:r>
              <w:rPr>
                <w:color w:val="000000" w:themeColor="text1"/>
              </w:rPr>
              <w:t>, числовое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значение, без единиц измерения,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lastRenderedPageBreak/>
              <w:t>округление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до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1-2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значений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после запятой</w:t>
            </w:r>
          </w:p>
        </w:tc>
      </w:tr>
      <w:tr w:rsidR="00983BCD" w14:paraId="7EFF9D5E" w14:textId="77777777">
        <w:tc>
          <w:tcPr>
            <w:tcW w:w="2686" w:type="dxa"/>
          </w:tcPr>
          <w:p w14:paraId="784B3856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 xml:space="preserve">Объекты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водоотведения Максимально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куб. м/ч</w:t>
            </w:r>
          </w:p>
        </w:tc>
        <w:tc>
          <w:tcPr>
            <w:tcW w:w="3076" w:type="dxa"/>
          </w:tcPr>
          <w:p w14:paraId="78BD3E10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  <w:tc>
          <w:tcPr>
            <w:tcW w:w="3809" w:type="dxa"/>
          </w:tcPr>
          <w:p w14:paraId="0F02F1B6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5F5F5"/>
              </w:rPr>
              <w:t>Числовое значение</w:t>
            </w:r>
          </w:p>
        </w:tc>
      </w:tr>
      <w:tr w:rsidR="00983BCD" w14:paraId="38A4ECC0" w14:textId="77777777">
        <w:tc>
          <w:tcPr>
            <w:tcW w:w="2686" w:type="dxa"/>
          </w:tcPr>
          <w:p w14:paraId="2F451F94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3076" w:type="dxa"/>
          </w:tcPr>
          <w:p w14:paraId="09D93122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  <w:tc>
          <w:tcPr>
            <w:tcW w:w="3809" w:type="dxa"/>
          </w:tcPr>
          <w:p w14:paraId="6C3E99F3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5F5F5"/>
              </w:rPr>
              <w:t>Числовое значение</w:t>
            </w:r>
          </w:p>
        </w:tc>
      </w:tr>
      <w:tr w:rsidR="00983BCD" w14:paraId="2D1B2E82" w14:textId="77777777">
        <w:tc>
          <w:tcPr>
            <w:tcW w:w="2686" w:type="dxa"/>
          </w:tcPr>
          <w:p w14:paraId="2A1B43C3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3076" w:type="dxa"/>
          </w:tcPr>
          <w:p w14:paraId="73036AA6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Канализационный коллектор Ø1000мм по Северному шоссе</w:t>
            </w:r>
          </w:p>
        </w:tc>
        <w:tc>
          <w:tcPr>
            <w:tcW w:w="3809" w:type="dxa"/>
          </w:tcPr>
          <w:p w14:paraId="651F6833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5F5F5"/>
              </w:rPr>
              <w:t>Указываются дополнительные характеристики объекта инфраструктуры, в т.ч. источники водоснабжения, наличие ХВС, ГВС (для водоснабжения), категории надежности, уровень напряжения</w:t>
            </w:r>
          </w:p>
          <w:p w14:paraId="00ED5D26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5F5F5"/>
              </w:rPr>
              <w:t>(для электроэнергии) и т.д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5F5F5"/>
              </w:rPr>
              <w:t>.</w:t>
            </w:r>
          </w:p>
        </w:tc>
      </w:tr>
      <w:tr w:rsidR="00983BCD" w14:paraId="433F13CE" w14:textId="77777777">
        <w:tc>
          <w:tcPr>
            <w:tcW w:w="2686" w:type="dxa"/>
          </w:tcPr>
          <w:p w14:paraId="06D3F172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3076" w:type="dxa"/>
          </w:tcPr>
          <w:p w14:paraId="0BE25495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1413</w:t>
            </w:r>
          </w:p>
        </w:tc>
        <w:tc>
          <w:tcPr>
            <w:tcW w:w="3809" w:type="dxa"/>
          </w:tcPr>
          <w:p w14:paraId="04D38FC4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5F5F5"/>
              </w:rPr>
              <w:t xml:space="preserve">Числовое значение </w:t>
            </w:r>
          </w:p>
        </w:tc>
      </w:tr>
      <w:tr w:rsidR="00983BCD" w14:paraId="7F2C70EA" w14:textId="77777777">
        <w:tc>
          <w:tcPr>
            <w:tcW w:w="9571" w:type="dxa"/>
            <w:gridSpan w:val="3"/>
          </w:tcPr>
          <w:p w14:paraId="65E78D81" w14:textId="77777777" w:rsidR="00983BCD" w:rsidRDefault="008F3045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983BCD" w14:paraId="1F5C48EE" w14:textId="77777777">
        <w:tc>
          <w:tcPr>
            <w:tcW w:w="2686" w:type="dxa"/>
          </w:tcPr>
          <w:p w14:paraId="66F4C627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3076" w:type="dxa"/>
          </w:tcPr>
          <w:p w14:paraId="5762BDD4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809" w:type="dxa"/>
          </w:tcPr>
          <w:p w14:paraId="02194AEE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Да/нет</w:t>
            </w:r>
          </w:p>
        </w:tc>
      </w:tr>
      <w:tr w:rsidR="00983BCD" w14:paraId="2834025A" w14:textId="77777777">
        <w:tc>
          <w:tcPr>
            <w:tcW w:w="2686" w:type="dxa"/>
          </w:tcPr>
          <w:p w14:paraId="32669C58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3076" w:type="dxa"/>
          </w:tcPr>
          <w:p w14:paraId="2588AA32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 (без НДС)</w:t>
            </w:r>
          </w:p>
        </w:tc>
        <w:tc>
          <w:tcPr>
            <w:tcW w:w="3809" w:type="dxa"/>
          </w:tcPr>
          <w:p w14:paraId="06F60BEC" w14:textId="77777777" w:rsidR="00983BCD" w:rsidRDefault="008F3045">
            <w:pPr>
              <w:pStyle w:val="TableParagraph"/>
              <w:ind w:left="103" w:right="336"/>
              <w:rPr>
                <w:color w:val="000000"/>
              </w:rPr>
            </w:pPr>
            <w:r>
              <w:rPr>
                <w:color w:val="000000" w:themeColor="text1"/>
              </w:rPr>
              <w:t xml:space="preserve">Средний тариф </w:t>
            </w:r>
            <w:r>
              <w:rPr>
                <w:color w:val="000000" w:themeColor="text1"/>
                <w:u w:val="single"/>
              </w:rPr>
              <w:t>по данной</w:t>
            </w:r>
            <w:r>
              <w:rPr>
                <w:color w:val="000000" w:themeColor="text1"/>
                <w:spacing w:val="1"/>
              </w:rPr>
              <w:t xml:space="preserve"> </w:t>
            </w:r>
            <w:proofErr w:type="spellStart"/>
            <w:r>
              <w:rPr>
                <w:color w:val="000000" w:themeColor="text1"/>
                <w:u w:val="single"/>
              </w:rPr>
              <w:t>инвестплощадке</w:t>
            </w:r>
            <w:proofErr w:type="spellEnd"/>
            <w:r>
              <w:rPr>
                <w:color w:val="000000" w:themeColor="text1"/>
              </w:rPr>
              <w:t>, числовое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значение, без единиц измерения,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округление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до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1-2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значений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после запятой</w:t>
            </w:r>
          </w:p>
        </w:tc>
      </w:tr>
      <w:tr w:rsidR="00983BCD" w14:paraId="4CDFA185" w14:textId="77777777">
        <w:tc>
          <w:tcPr>
            <w:tcW w:w="2686" w:type="dxa"/>
          </w:tcPr>
          <w:p w14:paraId="6E4AF136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3076" w:type="dxa"/>
          </w:tcPr>
          <w:p w14:paraId="4C149F80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  <w:tc>
          <w:tcPr>
            <w:tcW w:w="3809" w:type="dxa"/>
          </w:tcPr>
          <w:p w14:paraId="4E37C724" w14:textId="77777777" w:rsidR="00983BCD" w:rsidRDefault="008F3045">
            <w:pPr>
              <w:pStyle w:val="TableParagraph"/>
              <w:ind w:left="103" w:right="336"/>
              <w:rPr>
                <w:color w:val="000000"/>
              </w:rPr>
            </w:pPr>
            <w:r>
              <w:rPr>
                <w:color w:val="000000" w:themeColor="text1"/>
              </w:rPr>
              <w:t xml:space="preserve">Средний тариф </w:t>
            </w:r>
            <w:r>
              <w:rPr>
                <w:color w:val="000000" w:themeColor="text1"/>
                <w:u w:val="single"/>
              </w:rPr>
              <w:t>по данной</w:t>
            </w:r>
            <w:r>
              <w:rPr>
                <w:color w:val="000000" w:themeColor="text1"/>
                <w:spacing w:val="1"/>
              </w:rPr>
              <w:t xml:space="preserve"> </w:t>
            </w:r>
            <w:proofErr w:type="spellStart"/>
            <w:r>
              <w:rPr>
                <w:color w:val="000000" w:themeColor="text1"/>
                <w:u w:val="single"/>
              </w:rPr>
              <w:t>инвестплощадке</w:t>
            </w:r>
            <w:proofErr w:type="spellEnd"/>
            <w:r>
              <w:rPr>
                <w:color w:val="000000" w:themeColor="text1"/>
              </w:rPr>
              <w:t>, числовое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значение, без единиц измерения,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округление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до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1-2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значений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после запятой</w:t>
            </w:r>
          </w:p>
        </w:tc>
      </w:tr>
      <w:tr w:rsidR="00983BCD" w14:paraId="361A75CA" w14:textId="77777777">
        <w:tc>
          <w:tcPr>
            <w:tcW w:w="2686" w:type="dxa"/>
          </w:tcPr>
          <w:p w14:paraId="3A44454E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газоснабжения Максимально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м./ч</w:t>
            </w:r>
          </w:p>
        </w:tc>
        <w:tc>
          <w:tcPr>
            <w:tcW w:w="3076" w:type="dxa"/>
          </w:tcPr>
          <w:p w14:paraId="6823A0F1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  <w:tc>
          <w:tcPr>
            <w:tcW w:w="3809" w:type="dxa"/>
          </w:tcPr>
          <w:p w14:paraId="39E23510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Дробное число, произвольный формат, доступно цел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ых знаков: 20, доступно знаков после запятой: 2</w:t>
            </w:r>
          </w:p>
        </w:tc>
      </w:tr>
      <w:tr w:rsidR="00983BCD" w14:paraId="45008B89" w14:textId="77777777">
        <w:tc>
          <w:tcPr>
            <w:tcW w:w="2686" w:type="dxa"/>
          </w:tcPr>
          <w:p w14:paraId="30258B18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3076" w:type="dxa"/>
          </w:tcPr>
          <w:p w14:paraId="2B55E0DA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809" w:type="dxa"/>
          </w:tcPr>
          <w:p w14:paraId="189FC977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Дробное число, произвольный формат, доступно целых знаков: 20, доступно знаков после запятой: 2</w:t>
            </w:r>
          </w:p>
        </w:tc>
      </w:tr>
      <w:tr w:rsidR="00983BCD" w14:paraId="77B36CC3" w14:textId="77777777">
        <w:tc>
          <w:tcPr>
            <w:tcW w:w="2686" w:type="dxa"/>
          </w:tcPr>
          <w:p w14:paraId="40F5CE2D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3076" w:type="dxa"/>
          </w:tcPr>
          <w:p w14:paraId="30F37229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809" w:type="dxa"/>
          </w:tcPr>
          <w:p w14:paraId="066F5242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Строка, произвольный формат, доступно символов: 4000</w:t>
            </w:r>
          </w:p>
        </w:tc>
      </w:tr>
      <w:tr w:rsidR="00983BCD" w14:paraId="25A1FD03" w14:textId="77777777">
        <w:tc>
          <w:tcPr>
            <w:tcW w:w="2686" w:type="dxa"/>
          </w:tcPr>
          <w:p w14:paraId="39607D49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3076" w:type="dxa"/>
          </w:tcPr>
          <w:p w14:paraId="45B32A84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  <w:tc>
          <w:tcPr>
            <w:tcW w:w="3809" w:type="dxa"/>
          </w:tcPr>
          <w:p w14:paraId="0572F15C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Дробное число, произвольный формат, доступно целых знаков: 20, доступно знаков после запятой: 2</w:t>
            </w:r>
          </w:p>
        </w:tc>
      </w:tr>
      <w:tr w:rsidR="00983BCD" w14:paraId="4CA7FB44" w14:textId="77777777">
        <w:tc>
          <w:tcPr>
            <w:tcW w:w="9571" w:type="dxa"/>
            <w:gridSpan w:val="3"/>
          </w:tcPr>
          <w:p w14:paraId="52742478" w14:textId="77777777" w:rsidR="00983BCD" w:rsidRDefault="008F3045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983BCD" w14:paraId="4BC0C880" w14:textId="77777777">
        <w:tc>
          <w:tcPr>
            <w:tcW w:w="2686" w:type="dxa"/>
          </w:tcPr>
          <w:p w14:paraId="635F3A37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3076" w:type="dxa"/>
          </w:tcPr>
          <w:p w14:paraId="57493A01" w14:textId="77777777" w:rsidR="00983BCD" w:rsidRDefault="008F304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b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b/>
                <w:shd w:val="clear" w:color="auto" w:fill="F5F5F5"/>
              </w:rPr>
              <w:t>нет</w:t>
            </w:r>
          </w:p>
          <w:p w14:paraId="2F431307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(По состоянию на 11.01.2024 электроснабжение участка отсутствует, возможность тех. присоединения объекта к сетям МУ ППЭС имеется - требуется строительство)</w:t>
            </w:r>
          </w:p>
        </w:tc>
        <w:tc>
          <w:tcPr>
            <w:tcW w:w="3809" w:type="dxa"/>
          </w:tcPr>
          <w:p w14:paraId="3B3DC524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Да/нет</w:t>
            </w:r>
          </w:p>
        </w:tc>
      </w:tr>
      <w:tr w:rsidR="00983BCD" w14:paraId="77125105" w14:textId="77777777">
        <w:tc>
          <w:tcPr>
            <w:tcW w:w="2686" w:type="dxa"/>
          </w:tcPr>
          <w:p w14:paraId="3DD8A8D9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3076" w:type="dxa"/>
          </w:tcPr>
          <w:p w14:paraId="3BD25836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7420</w:t>
            </w:r>
          </w:p>
        </w:tc>
        <w:tc>
          <w:tcPr>
            <w:tcW w:w="3809" w:type="dxa"/>
          </w:tcPr>
          <w:p w14:paraId="0F8EDF1F" w14:textId="77777777" w:rsidR="00983BCD" w:rsidRDefault="008F3045">
            <w:pPr>
              <w:pStyle w:val="TableParagraph"/>
              <w:ind w:left="103" w:right="336"/>
              <w:rPr>
                <w:color w:val="000000"/>
              </w:rPr>
            </w:pPr>
            <w:r>
              <w:rPr>
                <w:color w:val="000000" w:themeColor="text1"/>
              </w:rPr>
              <w:t xml:space="preserve">Средний тариф </w:t>
            </w:r>
            <w:r>
              <w:rPr>
                <w:color w:val="000000" w:themeColor="text1"/>
                <w:u w:val="single"/>
              </w:rPr>
              <w:t>по данной</w:t>
            </w:r>
            <w:r>
              <w:rPr>
                <w:color w:val="000000" w:themeColor="text1"/>
                <w:spacing w:val="1"/>
              </w:rPr>
              <w:t xml:space="preserve"> </w:t>
            </w:r>
            <w:proofErr w:type="spellStart"/>
            <w:r>
              <w:rPr>
                <w:color w:val="000000" w:themeColor="text1"/>
                <w:u w:val="single"/>
              </w:rPr>
              <w:t>инвестплощадке</w:t>
            </w:r>
            <w:proofErr w:type="spellEnd"/>
            <w:r>
              <w:rPr>
                <w:color w:val="000000" w:themeColor="text1"/>
              </w:rPr>
              <w:t>, числовое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значение, без единиц измерения,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округление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до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1-2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значений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после запятой</w:t>
            </w:r>
          </w:p>
        </w:tc>
      </w:tr>
      <w:tr w:rsidR="00983BCD" w14:paraId="42620EFD" w14:textId="77777777">
        <w:tc>
          <w:tcPr>
            <w:tcW w:w="2686" w:type="dxa"/>
          </w:tcPr>
          <w:p w14:paraId="14BB25D4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Электроснабжение Тариф на транспортировку, руб./МВт*ч</w:t>
            </w:r>
          </w:p>
        </w:tc>
        <w:tc>
          <w:tcPr>
            <w:tcW w:w="3076" w:type="dxa"/>
          </w:tcPr>
          <w:p w14:paraId="6AA6F6FA" w14:textId="77777777" w:rsidR="00983BCD" w:rsidRDefault="008F304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 xml:space="preserve">Для МУ ППЭС установлен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двуставочный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 xml:space="preserve"> тариф:</w:t>
            </w:r>
          </w:p>
          <w:p w14:paraId="225DC12B" w14:textId="77777777" w:rsidR="00983BCD" w:rsidRDefault="008F304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 xml:space="preserve">1-плата за услуги на содержание сетей </w:t>
            </w: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noBreakHyphen/>
              <w:t xml:space="preserve"> 373009,22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руб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/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мес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 xml:space="preserve"> за 1 МВт</w:t>
            </w:r>
          </w:p>
          <w:p w14:paraId="01C85B21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 xml:space="preserve">2- на оплату технологического расхода (потерь) ЭЭ и передачу по сетям </w:t>
            </w: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noBreakHyphen/>
              <w:t xml:space="preserve"> 306,02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руб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/МВт*ч</w:t>
            </w:r>
          </w:p>
        </w:tc>
        <w:tc>
          <w:tcPr>
            <w:tcW w:w="3809" w:type="dxa"/>
          </w:tcPr>
          <w:p w14:paraId="7E5C9F8E" w14:textId="77777777" w:rsidR="00983BCD" w:rsidRDefault="008F3045">
            <w:pPr>
              <w:pStyle w:val="TableParagraph"/>
              <w:ind w:left="103" w:right="336"/>
              <w:rPr>
                <w:color w:val="000000"/>
              </w:rPr>
            </w:pPr>
            <w:r>
              <w:rPr>
                <w:color w:val="000000" w:themeColor="text1"/>
              </w:rPr>
              <w:t xml:space="preserve">Средний тариф </w:t>
            </w:r>
            <w:r>
              <w:rPr>
                <w:color w:val="000000" w:themeColor="text1"/>
                <w:u w:val="single"/>
              </w:rPr>
              <w:t>по данной</w:t>
            </w:r>
            <w:r>
              <w:rPr>
                <w:color w:val="000000" w:themeColor="text1"/>
                <w:spacing w:val="1"/>
              </w:rPr>
              <w:t xml:space="preserve"> </w:t>
            </w:r>
            <w:proofErr w:type="spellStart"/>
            <w:r>
              <w:rPr>
                <w:color w:val="000000" w:themeColor="text1"/>
                <w:u w:val="single"/>
              </w:rPr>
              <w:t>инвестплощадке</w:t>
            </w:r>
            <w:proofErr w:type="spellEnd"/>
            <w:r>
              <w:rPr>
                <w:color w:val="000000" w:themeColor="text1"/>
              </w:rPr>
              <w:t>, числовое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значение, без единиц измерения,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округление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до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1-2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з</w:t>
            </w:r>
            <w:r>
              <w:rPr>
                <w:color w:val="000000" w:themeColor="text1"/>
              </w:rPr>
              <w:t>начений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после запятой</w:t>
            </w:r>
          </w:p>
        </w:tc>
      </w:tr>
      <w:tr w:rsidR="00983BCD" w14:paraId="108EE4CB" w14:textId="77777777">
        <w:tc>
          <w:tcPr>
            <w:tcW w:w="2686" w:type="dxa"/>
          </w:tcPr>
          <w:p w14:paraId="46E5C8D1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электроснабжения Максимально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МВт/ч</w:t>
            </w:r>
          </w:p>
        </w:tc>
        <w:tc>
          <w:tcPr>
            <w:tcW w:w="3076" w:type="dxa"/>
          </w:tcPr>
          <w:p w14:paraId="7855C9A5" w14:textId="77777777" w:rsidR="00983BCD" w:rsidRDefault="00983BC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</w:p>
          <w:p w14:paraId="0E25C956" w14:textId="77777777" w:rsidR="00983BCD" w:rsidRDefault="008F304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0,4</w:t>
            </w:r>
          </w:p>
          <w:p w14:paraId="5AA9AE99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 xml:space="preserve">(единица измерения максимальной мощности </w:t>
            </w: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noBreakHyphen/>
              <w:t xml:space="preserve"> МВт)</w:t>
            </w:r>
          </w:p>
        </w:tc>
        <w:tc>
          <w:tcPr>
            <w:tcW w:w="3809" w:type="dxa"/>
          </w:tcPr>
          <w:p w14:paraId="3A9C12ED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5F5F5"/>
              </w:rPr>
              <w:t>Дробное число, произвольный формат, доступно целых знаков: 20, доступно знаков после запятой: 2</w:t>
            </w:r>
          </w:p>
        </w:tc>
      </w:tr>
      <w:tr w:rsidR="00983BCD" w14:paraId="510FFBFA" w14:textId="77777777">
        <w:tc>
          <w:tcPr>
            <w:tcW w:w="2686" w:type="dxa"/>
          </w:tcPr>
          <w:p w14:paraId="54EBF94A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3076" w:type="dxa"/>
          </w:tcPr>
          <w:p w14:paraId="7BC778E6" w14:textId="77777777" w:rsidR="00983BCD" w:rsidRDefault="00983BC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</w:p>
          <w:p w14:paraId="2E761AC6" w14:textId="77777777" w:rsidR="00983BCD" w:rsidRDefault="008F304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0</w:t>
            </w:r>
          </w:p>
          <w:p w14:paraId="03EDE44B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  <w:tc>
          <w:tcPr>
            <w:tcW w:w="3809" w:type="dxa"/>
          </w:tcPr>
          <w:p w14:paraId="585BB3DD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5F5F5"/>
              </w:rPr>
              <w:t>Дробное число, произвольный формат, доступно целых знаков: 20, доступно знаков после запятой: 2</w:t>
            </w:r>
          </w:p>
        </w:tc>
      </w:tr>
      <w:tr w:rsidR="00983BCD" w14:paraId="3DC61573" w14:textId="77777777">
        <w:tc>
          <w:tcPr>
            <w:tcW w:w="2686" w:type="dxa"/>
          </w:tcPr>
          <w:p w14:paraId="6D4285BA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3076" w:type="dxa"/>
          </w:tcPr>
          <w:p w14:paraId="2C111D98" w14:textId="77777777" w:rsidR="00983BCD" w:rsidRDefault="008F304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Централизованное электроснабжение</w:t>
            </w:r>
          </w:p>
          <w:p w14:paraId="27A90EC9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(после строительства электросетевых объектов)</w:t>
            </w:r>
          </w:p>
        </w:tc>
        <w:tc>
          <w:tcPr>
            <w:tcW w:w="3809" w:type="dxa"/>
          </w:tcPr>
          <w:p w14:paraId="1BA90233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5F5F5"/>
              </w:rPr>
              <w:t>Строка, произвольный формат, доступно символов: 4000</w:t>
            </w:r>
          </w:p>
        </w:tc>
      </w:tr>
      <w:tr w:rsidR="00983BCD" w14:paraId="6A5771A6" w14:textId="77777777">
        <w:tc>
          <w:tcPr>
            <w:tcW w:w="2686" w:type="dxa"/>
          </w:tcPr>
          <w:p w14:paraId="7331BC15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3076" w:type="dxa"/>
          </w:tcPr>
          <w:p w14:paraId="560973A1" w14:textId="77777777" w:rsidR="00983BCD" w:rsidRDefault="00983BC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</w:p>
          <w:p w14:paraId="43A5C706" w14:textId="77777777" w:rsidR="00983BCD" w:rsidRDefault="008F304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0</w:t>
            </w:r>
          </w:p>
          <w:p w14:paraId="49D0FB5C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До земельного участк</w:t>
            </w: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а электросетей нет (требуется строительство)</w:t>
            </w:r>
          </w:p>
        </w:tc>
        <w:tc>
          <w:tcPr>
            <w:tcW w:w="3809" w:type="dxa"/>
          </w:tcPr>
          <w:p w14:paraId="7147CB84" w14:textId="77777777" w:rsidR="00983BCD" w:rsidRDefault="00983BCD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</w:p>
        </w:tc>
      </w:tr>
      <w:tr w:rsidR="00983BCD" w14:paraId="713D7CA8" w14:textId="77777777">
        <w:tc>
          <w:tcPr>
            <w:tcW w:w="9571" w:type="dxa"/>
            <w:gridSpan w:val="3"/>
          </w:tcPr>
          <w:p w14:paraId="37AFE052" w14:textId="77777777" w:rsidR="00983BCD" w:rsidRDefault="008F3045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983BCD" w14:paraId="35FAB8B7" w14:textId="77777777">
        <w:tc>
          <w:tcPr>
            <w:tcW w:w="2686" w:type="dxa"/>
          </w:tcPr>
          <w:p w14:paraId="5EE43530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3076" w:type="dxa"/>
          </w:tcPr>
          <w:p w14:paraId="73D94B86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809" w:type="dxa"/>
          </w:tcPr>
          <w:p w14:paraId="723352C1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Да/нет</w:t>
            </w:r>
          </w:p>
        </w:tc>
      </w:tr>
      <w:tr w:rsidR="00983BCD" w14:paraId="736AB993" w14:textId="77777777">
        <w:tc>
          <w:tcPr>
            <w:tcW w:w="2686" w:type="dxa"/>
          </w:tcPr>
          <w:p w14:paraId="6E8D0F08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3076" w:type="dxa"/>
          </w:tcPr>
          <w:p w14:paraId="34869BD8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2 631,64</w:t>
            </w:r>
          </w:p>
        </w:tc>
        <w:tc>
          <w:tcPr>
            <w:tcW w:w="3809" w:type="dxa"/>
          </w:tcPr>
          <w:p w14:paraId="2B1583B6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Аналогично по объектам и сетям водоотведения, газоснабжения, электроснабжения, теплоснабжения</w:t>
            </w:r>
          </w:p>
        </w:tc>
      </w:tr>
      <w:tr w:rsidR="00983BCD" w14:paraId="71741B85" w14:textId="77777777">
        <w:tc>
          <w:tcPr>
            <w:tcW w:w="2686" w:type="dxa"/>
          </w:tcPr>
          <w:p w14:paraId="605E4226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3076" w:type="dxa"/>
          </w:tcPr>
          <w:p w14:paraId="1B1C8E7D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09" w:type="dxa"/>
          </w:tcPr>
          <w:p w14:paraId="31930D5B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Аналогично по объектам и сетям водоотведения, газоснабжения, электроснабжения, теплоснабжения</w:t>
            </w:r>
          </w:p>
        </w:tc>
      </w:tr>
      <w:tr w:rsidR="00983BCD" w14:paraId="01088B5F" w14:textId="77777777">
        <w:tc>
          <w:tcPr>
            <w:tcW w:w="2686" w:type="dxa"/>
          </w:tcPr>
          <w:p w14:paraId="0E50B7C1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теплоснабжения Максимально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Гкал/ч</w:t>
            </w:r>
          </w:p>
        </w:tc>
        <w:tc>
          <w:tcPr>
            <w:tcW w:w="3076" w:type="dxa"/>
          </w:tcPr>
          <w:p w14:paraId="49A61319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  <w:tc>
          <w:tcPr>
            <w:tcW w:w="3809" w:type="dxa"/>
          </w:tcPr>
          <w:p w14:paraId="03377177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Аналогично по объектам и сетям водоотведения, газоснабжения, электросна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бжения, теплоснабжения</w:t>
            </w:r>
          </w:p>
        </w:tc>
      </w:tr>
      <w:tr w:rsidR="00983BCD" w14:paraId="7A641C5D" w14:textId="77777777">
        <w:tc>
          <w:tcPr>
            <w:tcW w:w="2686" w:type="dxa"/>
          </w:tcPr>
          <w:p w14:paraId="3FD76447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3076" w:type="dxa"/>
          </w:tcPr>
          <w:p w14:paraId="452EBB13" w14:textId="77777777" w:rsidR="00983BCD" w:rsidRDefault="008F304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</w:p>
          <w:p w14:paraId="2CCB92FB" w14:textId="77777777" w:rsidR="00983BCD" w:rsidRDefault="008F304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infrastructure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communal</w:t>
            </w:r>
            <w:proofErr w:type="spellEnd"/>
          </w:p>
          <w:p w14:paraId="18D2812D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available-capacities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3809" w:type="dxa"/>
          </w:tcPr>
          <w:p w14:paraId="5EB25497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Аналогично по объектам и сетям водоотведения, газоснабжения, электроснабжения, теплоснабжения</w:t>
            </w:r>
          </w:p>
        </w:tc>
      </w:tr>
      <w:tr w:rsidR="00983BCD" w14:paraId="440DB5CB" w14:textId="77777777">
        <w:tc>
          <w:tcPr>
            <w:tcW w:w="2686" w:type="dxa"/>
          </w:tcPr>
          <w:p w14:paraId="6DA1111F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3076" w:type="dxa"/>
          </w:tcPr>
          <w:p w14:paraId="571ABD7C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  <w:tc>
          <w:tcPr>
            <w:tcW w:w="3809" w:type="dxa"/>
          </w:tcPr>
          <w:p w14:paraId="37E41530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Аналогично по объектам и сетям водоотведения, газоснабжения, электроснабжения, теплосн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абжения</w:t>
            </w:r>
          </w:p>
        </w:tc>
      </w:tr>
      <w:tr w:rsidR="00983BCD" w14:paraId="4DF95D99" w14:textId="77777777">
        <w:tc>
          <w:tcPr>
            <w:tcW w:w="2686" w:type="dxa"/>
          </w:tcPr>
          <w:p w14:paraId="5D04010A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3076" w:type="dxa"/>
          </w:tcPr>
          <w:p w14:paraId="7DA8C3BB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  <w:tc>
          <w:tcPr>
            <w:tcW w:w="3809" w:type="dxa"/>
          </w:tcPr>
          <w:p w14:paraId="4E69DABD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Аналогично по объектам и сетям водоотведения, газоснабжения, электроснабжения, теплоснабжения</w:t>
            </w:r>
          </w:p>
        </w:tc>
      </w:tr>
      <w:tr w:rsidR="00983BCD" w14:paraId="7F9748AF" w14:textId="77777777">
        <w:tc>
          <w:tcPr>
            <w:tcW w:w="9571" w:type="dxa"/>
            <w:gridSpan w:val="3"/>
          </w:tcPr>
          <w:p w14:paraId="7288A7B9" w14:textId="77777777" w:rsidR="00983BCD" w:rsidRDefault="008F3045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983BCD" w14:paraId="2B0EFAFD" w14:textId="77777777">
        <w:tc>
          <w:tcPr>
            <w:tcW w:w="2686" w:type="dxa"/>
          </w:tcPr>
          <w:p w14:paraId="69CC51BD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3076" w:type="dxa"/>
          </w:tcPr>
          <w:p w14:paraId="5E68BCB7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3809" w:type="dxa"/>
          </w:tcPr>
          <w:p w14:paraId="731C9863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Да/нет</w:t>
            </w:r>
          </w:p>
        </w:tc>
      </w:tr>
      <w:tr w:rsidR="00983BCD" w14:paraId="1BACDE49" w14:textId="77777777">
        <w:tc>
          <w:tcPr>
            <w:tcW w:w="2686" w:type="dxa"/>
          </w:tcPr>
          <w:p w14:paraId="78BF7A79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3076" w:type="dxa"/>
          </w:tcPr>
          <w:p w14:paraId="64CA677F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6 944,36</w:t>
            </w:r>
          </w:p>
        </w:tc>
        <w:tc>
          <w:tcPr>
            <w:tcW w:w="3809" w:type="dxa"/>
          </w:tcPr>
          <w:p w14:paraId="43F15093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Числовое значение</w:t>
            </w:r>
          </w:p>
        </w:tc>
      </w:tr>
      <w:tr w:rsidR="00983BCD" w14:paraId="57605C08" w14:textId="77777777">
        <w:tc>
          <w:tcPr>
            <w:tcW w:w="2686" w:type="dxa"/>
          </w:tcPr>
          <w:p w14:paraId="51D869EA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Вывоз ТКО Тариф, руб./куб. м</w:t>
            </w:r>
          </w:p>
        </w:tc>
        <w:tc>
          <w:tcPr>
            <w:tcW w:w="3076" w:type="dxa"/>
          </w:tcPr>
          <w:p w14:paraId="76641636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819,43</w:t>
            </w:r>
          </w:p>
        </w:tc>
        <w:tc>
          <w:tcPr>
            <w:tcW w:w="3809" w:type="dxa"/>
          </w:tcPr>
          <w:p w14:paraId="78B51E82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Числовое значение</w:t>
            </w:r>
          </w:p>
        </w:tc>
      </w:tr>
      <w:tr w:rsidR="00983BCD" w14:paraId="6BB659FB" w14:textId="77777777">
        <w:trPr>
          <w:trHeight w:val="325"/>
        </w:trPr>
        <w:tc>
          <w:tcPr>
            <w:tcW w:w="9571" w:type="dxa"/>
            <w:gridSpan w:val="3"/>
          </w:tcPr>
          <w:p w14:paraId="26B79405" w14:textId="77777777" w:rsidR="00983BCD" w:rsidRDefault="008F3045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983BCD" w14:paraId="62628DAA" w14:textId="77777777">
        <w:tc>
          <w:tcPr>
            <w:tcW w:w="2686" w:type="dxa"/>
          </w:tcPr>
          <w:p w14:paraId="4DA6EE0A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3076" w:type="dxa"/>
          </w:tcPr>
          <w:p w14:paraId="1806D937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3809" w:type="dxa"/>
          </w:tcPr>
          <w:p w14:paraId="59C7D5D1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Да/нет</w:t>
            </w:r>
          </w:p>
        </w:tc>
      </w:tr>
      <w:tr w:rsidR="00983BCD" w14:paraId="43790F03" w14:textId="77777777">
        <w:tc>
          <w:tcPr>
            <w:tcW w:w="2686" w:type="dxa"/>
          </w:tcPr>
          <w:p w14:paraId="79E18B52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3076" w:type="dxa"/>
          </w:tcPr>
          <w:p w14:paraId="5CAABD73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809" w:type="dxa"/>
          </w:tcPr>
          <w:p w14:paraId="1D32DDF0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Да/нет</w:t>
            </w:r>
          </w:p>
        </w:tc>
      </w:tr>
      <w:tr w:rsidR="00983BCD" w14:paraId="0DAFB440" w14:textId="77777777">
        <w:tc>
          <w:tcPr>
            <w:tcW w:w="2686" w:type="dxa"/>
          </w:tcPr>
          <w:p w14:paraId="1641C33B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3076" w:type="dxa"/>
          </w:tcPr>
          <w:p w14:paraId="73EB5971" w14:textId="77777777" w:rsidR="00983BCD" w:rsidRDefault="008F3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809" w:type="dxa"/>
          </w:tcPr>
          <w:p w14:paraId="26D327EF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Да/нет</w:t>
            </w:r>
          </w:p>
        </w:tc>
      </w:tr>
      <w:tr w:rsidR="00983BCD" w14:paraId="6B71221E" w14:textId="77777777">
        <w:tc>
          <w:tcPr>
            <w:tcW w:w="2686" w:type="dxa"/>
          </w:tcPr>
          <w:p w14:paraId="28A2A61C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3076" w:type="dxa"/>
          </w:tcPr>
          <w:p w14:paraId="02CB561E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4DB37D7C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Указывается тип подъездных путей, наличие присоединения к ж/д путям</w:t>
            </w:r>
          </w:p>
          <w:p w14:paraId="79E1EDEA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и иные характеристики (при необходимости)</w:t>
            </w:r>
          </w:p>
        </w:tc>
      </w:tr>
      <w:tr w:rsidR="00983BCD" w14:paraId="4470C307" w14:textId="77777777">
        <w:tc>
          <w:tcPr>
            <w:tcW w:w="9571" w:type="dxa"/>
            <w:gridSpan w:val="3"/>
          </w:tcPr>
          <w:p w14:paraId="6E36B954" w14:textId="77777777" w:rsidR="00983BCD" w:rsidRDefault="008F3045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983BCD" w14:paraId="077166C3" w14:textId="77777777">
        <w:tc>
          <w:tcPr>
            <w:tcW w:w="2686" w:type="dxa"/>
          </w:tcPr>
          <w:p w14:paraId="34F6B298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3076" w:type="dxa"/>
          </w:tcPr>
          <w:p w14:paraId="772E3CE5" w14:textId="77777777" w:rsidR="00983BCD" w:rsidRDefault="008F3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</w:t>
            </w:r>
            <w:proofErr w:type="gramStart"/>
            <w:r>
              <w:rPr>
                <w:rFonts w:ascii="Times New Roman" w:hAnsi="Times New Roman" w:cs="Times New Roman"/>
              </w:rPr>
              <w:t>Многофункциональный  центр</w:t>
            </w:r>
            <w:proofErr w:type="gramEnd"/>
            <w:r>
              <w:rPr>
                <w:rFonts w:ascii="Times New Roman" w:hAnsi="Times New Roman" w:cs="Times New Roman"/>
              </w:rPr>
              <w:t xml:space="preserve"> города Комсомольска-на-Амуре.</w:t>
            </w:r>
          </w:p>
          <w:p w14:paraId="43E30890" w14:textId="77777777" w:rsidR="00983BCD" w:rsidRDefault="008F3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Принятие </w:t>
            </w:r>
            <w:r>
              <w:rPr>
                <w:rFonts w:ascii="Times New Roman" w:hAnsi="Times New Roman" w:cs="Times New Roman"/>
              </w:rPr>
              <w:t xml:space="preserve">решения о </w:t>
            </w:r>
            <w:proofErr w:type="gramStart"/>
            <w:r>
              <w:rPr>
                <w:rFonts w:ascii="Times New Roman" w:hAnsi="Times New Roman" w:cs="Times New Roman"/>
              </w:rPr>
              <w:t>проведении  аукциона</w:t>
            </w:r>
            <w:proofErr w:type="gramEnd"/>
            <w:r>
              <w:rPr>
                <w:rFonts w:ascii="Times New Roman" w:hAnsi="Times New Roman" w:cs="Times New Roman"/>
              </w:rPr>
              <w:t xml:space="preserve">  путем издания постановления Главы города (запрос технических условий, подготовка  градостроительного плана) </w:t>
            </w:r>
            <w:r>
              <w:rPr>
                <w:rFonts w:ascii="Times New Roman" w:hAnsi="Times New Roman" w:cs="Times New Roman"/>
              </w:rPr>
              <w:noBreakHyphen/>
              <w:t xml:space="preserve"> 18 дней.</w:t>
            </w:r>
          </w:p>
          <w:p w14:paraId="77CC6163" w14:textId="77777777" w:rsidR="00983BCD" w:rsidRDefault="008F3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Проведение аукциона (публикация на сайте, проведение торгов) </w:t>
            </w:r>
            <w:r>
              <w:rPr>
                <w:rFonts w:ascii="Times New Roman" w:hAnsi="Times New Roman" w:cs="Times New Roman"/>
              </w:rPr>
              <w:noBreakHyphen/>
              <w:t xml:space="preserve"> КУИ</w:t>
            </w:r>
          </w:p>
          <w:p w14:paraId="76C11470" w14:textId="77777777" w:rsidR="00983BCD" w:rsidRDefault="008F3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Заключение договора аренды земел</w:t>
            </w:r>
            <w:r>
              <w:rPr>
                <w:rFonts w:ascii="Times New Roman" w:hAnsi="Times New Roman" w:cs="Times New Roman"/>
              </w:rPr>
              <w:t xml:space="preserve">ьного участка </w:t>
            </w:r>
            <w:proofErr w:type="gramStart"/>
            <w:r>
              <w:rPr>
                <w:rFonts w:ascii="Times New Roman" w:hAnsi="Times New Roman" w:cs="Times New Roman"/>
              </w:rPr>
              <w:t>-  10</w:t>
            </w:r>
            <w:proofErr w:type="gramEnd"/>
            <w:r>
              <w:rPr>
                <w:rFonts w:ascii="Times New Roman" w:hAnsi="Times New Roman" w:cs="Times New Roman"/>
              </w:rPr>
              <w:t xml:space="preserve"> дней.</w:t>
            </w:r>
          </w:p>
        </w:tc>
        <w:tc>
          <w:tcPr>
            <w:tcW w:w="3809" w:type="dxa"/>
          </w:tcPr>
          <w:p w14:paraId="683A0818" w14:textId="77777777" w:rsidR="00983BCD" w:rsidRDefault="008F3045">
            <w:pPr>
              <w:pStyle w:val="TableParagraph"/>
              <w:ind w:left="103" w:right="1342"/>
              <w:rPr>
                <w:color w:val="000000"/>
              </w:rPr>
            </w:pPr>
            <w:r>
              <w:rPr>
                <w:color w:val="000000" w:themeColor="text1"/>
              </w:rPr>
              <w:t>Необходима</w:t>
            </w:r>
            <w:r>
              <w:rPr>
                <w:color w:val="000000" w:themeColor="text1"/>
                <w:spacing w:val="-14"/>
              </w:rPr>
              <w:t xml:space="preserve"> </w:t>
            </w:r>
            <w:r>
              <w:rPr>
                <w:color w:val="000000" w:themeColor="text1"/>
              </w:rPr>
              <w:t>следующая</w:t>
            </w:r>
            <w:r>
              <w:rPr>
                <w:color w:val="000000" w:themeColor="text1"/>
                <w:spacing w:val="-56"/>
              </w:rPr>
              <w:t xml:space="preserve"> </w:t>
            </w:r>
            <w:r>
              <w:rPr>
                <w:color w:val="000000" w:themeColor="text1"/>
              </w:rPr>
              <w:t>информация:</w:t>
            </w:r>
          </w:p>
          <w:p w14:paraId="155560DB" w14:textId="77777777" w:rsidR="00983BCD" w:rsidRDefault="008F3045">
            <w:pPr>
              <w:pStyle w:val="TableParagraph"/>
              <w:numPr>
                <w:ilvl w:val="0"/>
                <w:numId w:val="7"/>
              </w:numPr>
              <w:tabs>
                <w:tab w:val="left" w:pos="243"/>
              </w:tabs>
              <w:ind w:right="1461" w:firstLine="0"/>
              <w:rPr>
                <w:color w:val="000000"/>
              </w:rPr>
            </w:pPr>
            <w:r>
              <w:rPr>
                <w:color w:val="000000" w:themeColor="text1"/>
              </w:rPr>
              <w:t>куда</w:t>
            </w:r>
            <w:r>
              <w:rPr>
                <w:color w:val="000000" w:themeColor="text1"/>
                <w:spacing w:val="-5"/>
              </w:rPr>
              <w:t xml:space="preserve"> </w:t>
            </w:r>
            <w:r>
              <w:rPr>
                <w:color w:val="000000" w:themeColor="text1"/>
              </w:rPr>
              <w:t>подать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заявку</w:t>
            </w:r>
            <w:r>
              <w:rPr>
                <w:color w:val="000000" w:themeColor="text1"/>
                <w:spacing w:val="-8"/>
              </w:rPr>
              <w:t xml:space="preserve"> </w:t>
            </w:r>
            <w:r>
              <w:rPr>
                <w:color w:val="000000" w:themeColor="text1"/>
              </w:rPr>
              <w:t>на</w:t>
            </w:r>
            <w:r>
              <w:rPr>
                <w:color w:val="000000" w:themeColor="text1"/>
                <w:spacing w:val="-56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инвестплощадку</w:t>
            </w:r>
            <w:proofErr w:type="spellEnd"/>
            <w:r>
              <w:rPr>
                <w:color w:val="000000" w:themeColor="text1"/>
              </w:rPr>
              <w:t>; как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в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какие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сроки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она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будет</w:t>
            </w:r>
            <w:r>
              <w:rPr>
                <w:color w:val="000000" w:themeColor="text1"/>
                <w:spacing w:val="-56"/>
              </w:rPr>
              <w:t xml:space="preserve"> </w:t>
            </w:r>
            <w:r>
              <w:rPr>
                <w:color w:val="000000" w:themeColor="text1"/>
              </w:rPr>
              <w:t>рассмотрена;</w:t>
            </w:r>
            <w:r>
              <w:rPr>
                <w:color w:val="000000" w:themeColor="text1"/>
              </w:rPr>
              <w:br/>
              <w:t>- какие процедуры (конкурса,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согласования и т.д.) должны быть</w:t>
            </w:r>
            <w:r>
              <w:rPr>
                <w:color w:val="000000" w:themeColor="text1"/>
                <w:spacing w:val="-57"/>
              </w:rPr>
              <w:t xml:space="preserve"> </w:t>
            </w:r>
            <w:r>
              <w:rPr>
                <w:color w:val="000000" w:themeColor="text1"/>
              </w:rPr>
              <w:t>пройдены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для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принятия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решения.</w:t>
            </w:r>
          </w:p>
        </w:tc>
      </w:tr>
      <w:tr w:rsidR="00983BCD" w14:paraId="69A1C388" w14:textId="77777777">
        <w:tc>
          <w:tcPr>
            <w:tcW w:w="2686" w:type="dxa"/>
          </w:tcPr>
          <w:p w14:paraId="247FF8F8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3076" w:type="dxa"/>
          </w:tcPr>
          <w:p w14:paraId="5C7F096D" w14:textId="77777777" w:rsidR="00983BCD" w:rsidRDefault="008F3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Заявление</w:t>
            </w:r>
          </w:p>
        </w:tc>
        <w:tc>
          <w:tcPr>
            <w:tcW w:w="3809" w:type="dxa"/>
          </w:tcPr>
          <w:p w14:paraId="10997171" w14:textId="77777777" w:rsidR="00983BCD" w:rsidRDefault="008F3045">
            <w:pPr>
              <w:pStyle w:val="TableParagraph"/>
              <w:ind w:left="103" w:right="625"/>
              <w:rPr>
                <w:color w:val="000000"/>
              </w:rPr>
            </w:pPr>
            <w:r>
              <w:rPr>
                <w:color w:val="000000" w:themeColor="text1"/>
              </w:rPr>
              <w:t>Перечень</w:t>
            </w:r>
            <w:r>
              <w:rPr>
                <w:color w:val="000000" w:themeColor="text1"/>
                <w:spacing w:val="-7"/>
              </w:rPr>
              <w:t xml:space="preserve"> </w:t>
            </w:r>
            <w:r>
              <w:rPr>
                <w:color w:val="000000" w:themeColor="text1"/>
              </w:rPr>
              <w:t>документов,</w:t>
            </w:r>
            <w:r>
              <w:rPr>
                <w:color w:val="000000" w:themeColor="text1"/>
                <w:spacing w:val="-7"/>
              </w:rPr>
              <w:t xml:space="preserve"> </w:t>
            </w:r>
            <w:r>
              <w:rPr>
                <w:color w:val="000000" w:themeColor="text1"/>
              </w:rPr>
              <w:t>которые</w:t>
            </w:r>
            <w:r>
              <w:rPr>
                <w:color w:val="000000" w:themeColor="text1"/>
                <w:spacing w:val="-56"/>
              </w:rPr>
              <w:t xml:space="preserve"> </w:t>
            </w:r>
            <w:r>
              <w:rPr>
                <w:color w:val="000000" w:themeColor="text1"/>
              </w:rPr>
              <w:t>должны быть предоставлены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заявителем (краткое понятное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перечисление,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а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не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выписка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из НПА)</w:t>
            </w:r>
          </w:p>
        </w:tc>
      </w:tr>
      <w:tr w:rsidR="00983BCD" w14:paraId="7F0245AA" w14:textId="77777777">
        <w:tc>
          <w:tcPr>
            <w:tcW w:w="2686" w:type="dxa"/>
          </w:tcPr>
          <w:p w14:paraId="7DD71D2E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3076" w:type="dxa"/>
          </w:tcPr>
          <w:p w14:paraId="408779AD" w14:textId="77777777" w:rsidR="00983BCD" w:rsidRDefault="008F3045">
            <w:pPr>
              <w:rPr>
                <w:rStyle w:val="js-language"/>
                <w:color w:val="000000"/>
                <w:shd w:val="clear" w:color="auto" w:fill="F5F5F5"/>
              </w:rPr>
            </w:pPr>
            <w:hyperlink r:id="rId8" w:history="1">
              <w:r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  <w:tc>
          <w:tcPr>
            <w:tcW w:w="3809" w:type="dxa"/>
          </w:tcPr>
          <w:p w14:paraId="2853C761" w14:textId="77777777" w:rsidR="00983BCD" w:rsidRDefault="008F3045">
            <w:pPr>
              <w:pStyle w:val="TableParagraph"/>
              <w:ind w:left="103" w:right="174"/>
              <w:rPr>
                <w:color w:val="000000"/>
              </w:rPr>
            </w:pPr>
            <w:r>
              <w:rPr>
                <w:color w:val="000000" w:themeColor="text1"/>
              </w:rPr>
              <w:t>Указывается адрес эл. почты, на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который будет направляться заявка</w:t>
            </w:r>
            <w:r>
              <w:rPr>
                <w:color w:val="000000" w:themeColor="text1"/>
                <w:spacing w:val="-57"/>
              </w:rPr>
              <w:t xml:space="preserve"> </w:t>
            </w:r>
            <w:r>
              <w:rPr>
                <w:color w:val="000000" w:themeColor="text1"/>
              </w:rPr>
              <w:t>на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инвестплощадку</w:t>
            </w:r>
            <w:proofErr w:type="spellEnd"/>
            <w:r>
              <w:rPr>
                <w:color w:val="000000" w:themeColor="text1"/>
                <w:spacing w:val="-7"/>
              </w:rPr>
              <w:t xml:space="preserve"> </w:t>
            </w:r>
            <w:r>
              <w:rPr>
                <w:color w:val="000000" w:themeColor="text1"/>
              </w:rPr>
              <w:t>через кнопку</w:t>
            </w:r>
          </w:p>
          <w:p w14:paraId="31148C70" w14:textId="77777777" w:rsidR="00983BCD" w:rsidRDefault="008F3045">
            <w:pPr>
              <w:pStyle w:val="TableParagraph"/>
              <w:ind w:left="103" w:right="267"/>
              <w:rPr>
                <w:color w:val="000000"/>
              </w:rPr>
            </w:pPr>
            <w:r>
              <w:rPr>
                <w:color w:val="000000" w:themeColor="text1"/>
              </w:rPr>
              <w:t>«Подать заявку» (рекомендуем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указывать адрес эл почты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конкретного сотрудника органа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власти, местной администрации,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управляющей компании, местной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администрации, ответственного за</w:t>
            </w:r>
            <w:r>
              <w:rPr>
                <w:color w:val="000000" w:themeColor="text1"/>
                <w:spacing w:val="-56"/>
              </w:rPr>
              <w:t xml:space="preserve"> </w:t>
            </w:r>
            <w:r>
              <w:rPr>
                <w:color w:val="000000" w:themeColor="text1"/>
              </w:rPr>
              <w:t>взаимодействие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по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вопросам</w:t>
            </w:r>
          </w:p>
          <w:p w14:paraId="7C5C6100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предоставления</w:t>
            </w:r>
            <w:r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инвестплощадок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</w:tr>
      <w:tr w:rsidR="00983BCD" w14:paraId="4E53D5E3" w14:textId="77777777">
        <w:tc>
          <w:tcPr>
            <w:tcW w:w="2686" w:type="dxa"/>
          </w:tcPr>
          <w:p w14:paraId="153796F4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Ссылка на форму подачи заявки</w:t>
            </w:r>
          </w:p>
        </w:tc>
        <w:tc>
          <w:tcPr>
            <w:tcW w:w="3076" w:type="dxa"/>
          </w:tcPr>
          <w:p w14:paraId="10A6BC6D" w14:textId="77777777" w:rsidR="00983BCD" w:rsidRDefault="008F3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https://www.kmscity.ru/activity/</w:t>
            </w:r>
          </w:p>
          <w:p w14:paraId="67975466" w14:textId="77777777" w:rsidR="00983BCD" w:rsidRDefault="008F304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services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and</w:t>
            </w:r>
            <w:proofErr w:type="spellEnd"/>
            <w:r>
              <w:rPr>
                <w:rFonts w:ascii="Times New Roman" w:hAnsi="Times New Roman" w:cs="Times New Roman"/>
              </w:rPr>
              <w:t>/1-1-16/</w:t>
            </w:r>
          </w:p>
        </w:tc>
        <w:tc>
          <w:tcPr>
            <w:tcW w:w="3809" w:type="dxa"/>
          </w:tcPr>
          <w:p w14:paraId="338DACBD" w14:textId="77777777" w:rsidR="00983BCD" w:rsidRDefault="008F3045">
            <w:pPr>
              <w:pStyle w:val="TableParagraph"/>
              <w:ind w:left="103" w:right="264"/>
              <w:rPr>
                <w:color w:val="000000"/>
              </w:rPr>
            </w:pPr>
            <w:r>
              <w:rPr>
                <w:color w:val="000000" w:themeColor="text1"/>
              </w:rPr>
              <w:t>Указывается</w:t>
            </w:r>
            <w:r>
              <w:rPr>
                <w:color w:val="000000" w:themeColor="text1"/>
                <w:spacing w:val="-4"/>
              </w:rPr>
              <w:t xml:space="preserve"> </w:t>
            </w:r>
            <w:r>
              <w:rPr>
                <w:color w:val="000000" w:themeColor="text1"/>
              </w:rPr>
              <w:t>ссылка</w:t>
            </w:r>
            <w:r>
              <w:rPr>
                <w:color w:val="000000" w:themeColor="text1"/>
                <w:spacing w:val="-4"/>
              </w:rPr>
              <w:t xml:space="preserve"> </w:t>
            </w:r>
            <w:r>
              <w:rPr>
                <w:color w:val="000000" w:themeColor="text1"/>
              </w:rPr>
              <w:t>в</w:t>
            </w:r>
            <w:r>
              <w:rPr>
                <w:color w:val="000000" w:themeColor="text1"/>
                <w:spacing w:val="-5"/>
              </w:rPr>
              <w:t xml:space="preserve"> </w:t>
            </w:r>
            <w:r>
              <w:rPr>
                <w:color w:val="000000" w:themeColor="text1"/>
              </w:rPr>
              <w:t>случае,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если</w:t>
            </w:r>
            <w:r>
              <w:rPr>
                <w:color w:val="000000" w:themeColor="text1"/>
                <w:spacing w:val="-56"/>
              </w:rPr>
              <w:t xml:space="preserve"> </w:t>
            </w:r>
            <w:r>
              <w:rPr>
                <w:color w:val="000000" w:themeColor="text1"/>
              </w:rPr>
              <w:t xml:space="preserve">на </w:t>
            </w:r>
            <w:proofErr w:type="spellStart"/>
            <w:r>
              <w:rPr>
                <w:color w:val="000000" w:themeColor="text1"/>
              </w:rPr>
              <w:t>инвестплощадку</w:t>
            </w:r>
            <w:proofErr w:type="spellEnd"/>
            <w:r>
              <w:rPr>
                <w:color w:val="000000" w:themeColor="text1"/>
              </w:rPr>
              <w:t xml:space="preserve"> можно подать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заявку в электронном виде (через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специальный функционал на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стороннем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ресурсе). Если нет</w:t>
            </w:r>
            <w:r>
              <w:rPr>
                <w:color w:val="000000" w:themeColor="text1"/>
                <w:spacing w:val="2"/>
              </w:rPr>
              <w:t xml:space="preserve"> </w:t>
            </w:r>
            <w:r>
              <w:rPr>
                <w:color w:val="000000" w:themeColor="text1"/>
              </w:rPr>
              <w:noBreakHyphen/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атрибут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остается пустым</w:t>
            </w:r>
          </w:p>
          <w:p w14:paraId="5D28A6C6" w14:textId="77777777" w:rsidR="00983BCD" w:rsidRDefault="00983BCD">
            <w:pPr>
              <w:pStyle w:val="TableParagraph"/>
              <w:spacing w:before="3"/>
              <w:rPr>
                <w:color w:val="000000"/>
              </w:rPr>
            </w:pPr>
          </w:p>
          <w:p w14:paraId="7B92EB25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Примечание: </w:t>
            </w:r>
            <w:r>
              <w:rPr>
                <w:rFonts w:ascii="Times New Roman" w:hAnsi="Times New Roman" w:cs="Times New Roman"/>
                <w:color w:val="000000" w:themeColor="text1"/>
              </w:rPr>
              <w:t>форма обратной</w:t>
            </w:r>
            <w:r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связи на сайте администрации /</w:t>
            </w:r>
            <w:r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управляющей</w:t>
            </w:r>
            <w:r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компании</w:t>
            </w:r>
            <w:r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не</w:t>
            </w:r>
            <w:r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является</w:t>
            </w:r>
            <w:r>
              <w:rPr>
                <w:rFonts w:ascii="Times New Roman" w:hAnsi="Times New Roman" w:cs="Times New Roman"/>
                <w:color w:val="000000" w:themeColor="text1"/>
                <w:spacing w:val="-56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прямой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ссылкой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для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подачи</w:t>
            </w:r>
            <w:r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заявки</w:t>
            </w:r>
          </w:p>
        </w:tc>
      </w:tr>
      <w:tr w:rsidR="00983BCD" w14:paraId="68EE23CA" w14:textId="77777777">
        <w:tc>
          <w:tcPr>
            <w:tcW w:w="2686" w:type="dxa"/>
          </w:tcPr>
          <w:p w14:paraId="01415197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3076" w:type="dxa"/>
          </w:tcPr>
          <w:p w14:paraId="41E3C574" w14:textId="77777777" w:rsidR="00983BCD" w:rsidRDefault="00983BCD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</w:p>
          <w:p w14:paraId="5A1AC470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 - Добыча полезных ископаемых</w:t>
            </w:r>
          </w:p>
          <w:p w14:paraId="4FEEE510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 - Обрабатывающие производства</w:t>
            </w:r>
          </w:p>
          <w:p w14:paraId="1AD671A1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 - Обеспечение электрической энергией, газом и паром; кондиционирование воздуха</w:t>
            </w:r>
          </w:p>
          <w:p w14:paraId="2FD1E6A9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228AAB93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 - Строительство</w:t>
            </w:r>
          </w:p>
          <w:p w14:paraId="3CE4F980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 - Торговля</w:t>
            </w:r>
            <w:r>
              <w:rPr>
                <w:rFonts w:ascii="Times New Roman" w:eastAsia="Times New Roman" w:hAnsi="Times New Roman" w:cs="Times New Roman"/>
              </w:rPr>
              <w:t xml:space="preserve"> оптовая и розничная; ремонт автотранспортных средств и мотоциклов</w:t>
            </w:r>
          </w:p>
          <w:p w14:paraId="374467D6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 - Транспортировка и хранение</w:t>
            </w:r>
          </w:p>
          <w:p w14:paraId="56504965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 - Деятельность гостиниц и предприятий общественного питания</w:t>
            </w:r>
          </w:p>
          <w:p w14:paraId="611C7A8F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 - Деятельность в области информации и связи</w:t>
            </w:r>
          </w:p>
          <w:p w14:paraId="1C96BC1C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 - Деятельность профессиональная, научная и техническая</w:t>
            </w:r>
          </w:p>
          <w:p w14:paraId="5DBB30D2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 - Деятельность административная и сопутствующие дополнительные услуги</w:t>
            </w:r>
          </w:p>
          <w:p w14:paraId="714CE065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 - Образование</w:t>
            </w:r>
          </w:p>
          <w:p w14:paraId="2D49896A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 - Деятельность в области здравоохранения и социальных услуг</w:t>
            </w:r>
          </w:p>
          <w:p w14:paraId="792971C2" w14:textId="77777777" w:rsidR="00983BCD" w:rsidRDefault="00983BCD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</w:p>
          <w:p w14:paraId="45FE1FE7" w14:textId="77777777" w:rsidR="00983BCD" w:rsidRDefault="00983B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</w:p>
          <w:p w14:paraId="411AC7A5" w14:textId="77777777" w:rsidR="00983BCD" w:rsidRDefault="00983B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</w:p>
          <w:p w14:paraId="3B69DFE8" w14:textId="77777777" w:rsidR="00983BCD" w:rsidRDefault="00983B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</w:p>
          <w:p w14:paraId="67BF8E63" w14:textId="77777777" w:rsidR="00983BCD" w:rsidRDefault="00983B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</w:p>
          <w:p w14:paraId="3AC65444" w14:textId="77777777" w:rsidR="00983BCD" w:rsidRDefault="00983B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</w:p>
          <w:p w14:paraId="659B888C" w14:textId="77777777" w:rsidR="00983BCD" w:rsidRDefault="00983B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</w:p>
          <w:p w14:paraId="1AD24684" w14:textId="77777777" w:rsidR="00983BCD" w:rsidRDefault="00983B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</w:p>
          <w:p w14:paraId="0FE7FFC3" w14:textId="77777777" w:rsidR="00983BCD" w:rsidRDefault="00983B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</w:p>
          <w:p w14:paraId="524B8C18" w14:textId="77777777" w:rsidR="00983BCD" w:rsidRDefault="00983B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</w:p>
          <w:p w14:paraId="374A4DA9" w14:textId="77777777" w:rsidR="00983BCD" w:rsidRDefault="00983BC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</w:p>
          <w:p w14:paraId="3892172C" w14:textId="77777777" w:rsidR="00983BCD" w:rsidRDefault="00983BCD">
            <w:pPr>
              <w:spacing w:before="100" w:beforeAutospacing="1" w:after="100" w:afterAutospacing="1" w:line="240" w:lineRule="atLeast"/>
              <w:ind w:left="7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09" w:type="dxa"/>
          </w:tcPr>
          <w:p w14:paraId="578FD776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A - Сельское, лесное хозяйство, охота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, рыболовство и рыбоводство</w:t>
            </w:r>
          </w:p>
          <w:p w14:paraId="4449B9F6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B - Добыча полезных ископаемых</w:t>
            </w:r>
          </w:p>
          <w:p w14:paraId="5B6FE204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C - Обрабатывающие производства</w:t>
            </w:r>
          </w:p>
          <w:p w14:paraId="6E3E9083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D - Обеспечение электрической энергией, газом и паром; кондиционирование воздуха</w:t>
            </w:r>
          </w:p>
          <w:p w14:paraId="713AE25B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7B0AA521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F - Строительство</w:t>
            </w:r>
          </w:p>
          <w:p w14:paraId="626DEEBA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G - Торговля оптовая и розничная; ремонт автотранспортных средств и мотоциклов</w:t>
            </w:r>
          </w:p>
          <w:p w14:paraId="2E6C4CA2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H - Транспортировка и хранение</w:t>
            </w:r>
          </w:p>
          <w:p w14:paraId="0BC4AE62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 - Деятельност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ь гостиниц и предприятий общественного питания</w:t>
            </w:r>
          </w:p>
          <w:p w14:paraId="13629CAD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J - Деятельность в области информации и связи</w:t>
            </w:r>
          </w:p>
          <w:p w14:paraId="49215FBB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K - Деятельность финансовая и страховая</w:t>
            </w:r>
          </w:p>
          <w:p w14:paraId="20625C55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L - Деятельность по операциям с недвижимым имуществом</w:t>
            </w:r>
          </w:p>
          <w:p w14:paraId="787CE2B8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M - Деятельность профессиональная, научная и техническая</w:t>
            </w:r>
          </w:p>
          <w:p w14:paraId="6A12B5BC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N - Деятельн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ость административная и сопутствующие дополнительные услуги</w:t>
            </w:r>
          </w:p>
          <w:p w14:paraId="6AD2E81A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O - Государственное управление и обеспечение военной безопасности; социальное обеспечение</w:t>
            </w:r>
          </w:p>
          <w:p w14:paraId="381F227C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P - Образование</w:t>
            </w:r>
          </w:p>
          <w:p w14:paraId="1D7ABE66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Q - Деятельность в области здравоохранения и социальных услуг</w:t>
            </w:r>
          </w:p>
          <w:p w14:paraId="08E7103F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R - Деятельность в области к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ультуры, спорта, организации досуга и развлечений</w:t>
            </w:r>
          </w:p>
          <w:p w14:paraId="2366F56A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S - Предоставление прочих видов услуг</w:t>
            </w:r>
          </w:p>
          <w:p w14:paraId="3FE1A3A6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T - Деятельность домашних хозяйств как работодателей; недифференцированная деятельность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частных домашних хозяйств по производству товаров и оказанию услуг для собственн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ого потребления</w:t>
            </w:r>
          </w:p>
          <w:p w14:paraId="4E4FDD5D" w14:textId="77777777" w:rsidR="00983BCD" w:rsidRDefault="008F304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U - Деятельность экстерриториальных организаций и органов</w:t>
            </w:r>
          </w:p>
          <w:p w14:paraId="68EC0C41" w14:textId="77777777" w:rsidR="00983BCD" w:rsidRDefault="008F304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Нет ограничений</w:t>
            </w:r>
          </w:p>
          <w:p w14:paraId="429F00CA" w14:textId="77777777" w:rsidR="00983BCD" w:rsidRDefault="00983BCD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3BCD" w14:paraId="52D8AA11" w14:textId="77777777">
        <w:tc>
          <w:tcPr>
            <w:tcW w:w="2686" w:type="dxa"/>
          </w:tcPr>
          <w:p w14:paraId="12DFF77E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Градостроительные характеристики и ограничения</w:t>
            </w:r>
          </w:p>
        </w:tc>
        <w:tc>
          <w:tcPr>
            <w:tcW w:w="3076" w:type="dxa"/>
            <w:shd w:val="clear" w:color="auto" w:fill="auto"/>
          </w:tcPr>
          <w:p w14:paraId="352660F6" w14:textId="77777777" w:rsidR="00983BCD" w:rsidRDefault="008F3045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Участок расположен</w:t>
            </w:r>
            <w:r>
              <w:rPr>
                <w:rFonts w:ascii="Times New Roman" w:eastAsia="Times New Roman" w:hAnsi="Times New Roman" w:cs="Times New Roman"/>
              </w:rPr>
              <w:t xml:space="preserve"> в зоне размещения объектов производственного и коммунально-складского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назначения  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ПК-1), </w:t>
            </w:r>
          </w:p>
          <w:p w14:paraId="1C627C16" w14:textId="77777777" w:rsidR="00983BCD" w:rsidRDefault="008F3045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 расстоянии 230 м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от  земельного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участка с кадастровым номером 27:22:0010901:3, занимаемого шламонакопителем</w:t>
            </w:r>
          </w:p>
        </w:tc>
        <w:tc>
          <w:tcPr>
            <w:tcW w:w="3809" w:type="dxa"/>
          </w:tcPr>
          <w:p w14:paraId="093F0CBF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FF0000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Ограничения</w:t>
            </w:r>
            <w:r>
              <w:rPr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типам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зданий</w:t>
            </w:r>
            <w:r>
              <w:rPr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spacing w:val="-5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сооружений,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этажности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т.д.</w:t>
            </w:r>
          </w:p>
        </w:tc>
      </w:tr>
      <w:tr w:rsidR="00983BCD" w14:paraId="0E056998" w14:textId="77777777">
        <w:tc>
          <w:tcPr>
            <w:tcW w:w="2686" w:type="dxa"/>
          </w:tcPr>
          <w:p w14:paraId="5D012E3B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3076" w:type="dxa"/>
          </w:tcPr>
          <w:p w14:paraId="11578865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661840F0" w14:textId="77777777" w:rsidR="00983BCD" w:rsidRDefault="008F3045">
            <w:pPr>
              <w:pStyle w:val="TableParagraph"/>
              <w:ind w:left="103" w:right="399"/>
              <w:rPr>
                <w:color w:val="000000"/>
              </w:rPr>
            </w:pPr>
            <w:r>
              <w:rPr>
                <w:color w:val="000000" w:themeColor="text1"/>
              </w:rPr>
              <w:t>Необходимо загрузить схему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территориального планирования,</w:t>
            </w:r>
            <w:r>
              <w:rPr>
                <w:color w:val="000000" w:themeColor="text1"/>
                <w:spacing w:val="-56"/>
              </w:rPr>
              <w:t xml:space="preserve"> </w:t>
            </w:r>
            <w:r>
              <w:rPr>
                <w:color w:val="000000" w:themeColor="text1"/>
              </w:rPr>
              <w:t>правила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землепользования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и</w:t>
            </w:r>
          </w:p>
          <w:p w14:paraId="4B802482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застройки</w:t>
            </w:r>
            <w:r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и  т.д.</w:t>
            </w:r>
            <w:proofErr w:type="gramEnd"/>
          </w:p>
        </w:tc>
      </w:tr>
      <w:tr w:rsidR="00983BCD" w14:paraId="0E556A46" w14:textId="77777777">
        <w:tc>
          <w:tcPr>
            <w:tcW w:w="2686" w:type="dxa"/>
          </w:tcPr>
          <w:p w14:paraId="00B0A1F2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3076" w:type="dxa"/>
          </w:tcPr>
          <w:p w14:paraId="13417D76" w14:textId="77777777" w:rsidR="00983BCD" w:rsidRDefault="008F3045">
            <w:pPr>
              <w:pStyle w:val="TableParagraph"/>
              <w:spacing w:line="270" w:lineRule="exact"/>
              <w:ind w:left="104"/>
            </w:pPr>
            <w:r>
              <w:t>Файлы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формате</w:t>
            </w:r>
          </w:p>
          <w:p w14:paraId="5276C25A" w14:textId="77777777" w:rsidR="00983BCD" w:rsidRDefault="008F3045">
            <w:pPr>
              <w:pStyle w:val="TableParagraph"/>
              <w:spacing w:line="261" w:lineRule="exact"/>
              <w:ind w:left="104"/>
            </w:pPr>
            <w:r>
              <w:t>.</w:t>
            </w:r>
            <w:proofErr w:type="spellStart"/>
            <w:r>
              <w:t>jpeg</w:t>
            </w:r>
            <w:proofErr w:type="spellEnd"/>
            <w:r>
              <w:t>,</w:t>
            </w:r>
            <w:r>
              <w:t xml:space="preserve"> </w:t>
            </w:r>
            <w:r>
              <w:t>.</w:t>
            </w:r>
            <w:proofErr w:type="spellStart"/>
            <w:r>
              <w:t>png</w:t>
            </w:r>
            <w:proofErr w:type="spellEnd"/>
          </w:p>
        </w:tc>
        <w:tc>
          <w:tcPr>
            <w:tcW w:w="3809" w:type="dxa"/>
          </w:tcPr>
          <w:p w14:paraId="310ADBAA" w14:textId="77777777" w:rsidR="00983BCD" w:rsidRDefault="008F3045">
            <w:pPr>
              <w:pStyle w:val="TableParagraph"/>
              <w:spacing w:line="270" w:lineRule="exact"/>
              <w:ind w:left="103"/>
              <w:rPr>
                <w:color w:val="000000"/>
              </w:rPr>
            </w:pPr>
            <w:r>
              <w:rPr>
                <w:color w:val="000000" w:themeColor="text1"/>
              </w:rPr>
              <w:t>Допускается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загрузка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до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20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файлов</w:t>
            </w:r>
          </w:p>
          <w:p w14:paraId="0899C634" w14:textId="77777777" w:rsidR="00983BCD" w:rsidRDefault="008F3045">
            <w:pPr>
              <w:pStyle w:val="TableParagraph"/>
              <w:spacing w:line="261" w:lineRule="exact"/>
              <w:ind w:left="103"/>
              <w:rPr>
                <w:color w:val="000000"/>
              </w:rPr>
            </w:pPr>
            <w:r>
              <w:rPr>
                <w:color w:val="000000" w:themeColor="text1"/>
              </w:rPr>
              <w:t>размером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не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более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20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мегабайт</w:t>
            </w:r>
          </w:p>
        </w:tc>
      </w:tr>
      <w:tr w:rsidR="00983BCD" w14:paraId="03D6EAFC" w14:textId="77777777">
        <w:tc>
          <w:tcPr>
            <w:tcW w:w="2686" w:type="dxa"/>
          </w:tcPr>
          <w:p w14:paraId="7DDAA770" w14:textId="77777777" w:rsidR="00983BCD" w:rsidRDefault="008F304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3076" w:type="dxa"/>
          </w:tcPr>
          <w:p w14:paraId="485673BD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37A303D6" w14:textId="77777777" w:rsidR="00983BCD" w:rsidRDefault="008F3045">
            <w:pPr>
              <w:pStyle w:val="TableParagraph"/>
              <w:ind w:left="103" w:right="311"/>
              <w:rPr>
                <w:color w:val="000000"/>
              </w:rPr>
            </w:pPr>
            <w:r>
              <w:rPr>
                <w:color w:val="000000" w:themeColor="text1"/>
              </w:rPr>
              <w:t>Иные документы по</w:t>
            </w:r>
            <w:r>
              <w:rPr>
                <w:color w:val="000000" w:themeColor="text1"/>
                <w:spacing w:val="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инвестплощадке</w:t>
            </w:r>
            <w:proofErr w:type="spellEnd"/>
            <w:r>
              <w:rPr>
                <w:color w:val="000000" w:themeColor="text1"/>
              </w:rPr>
              <w:t>, в т.ч. схемы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зданий</w:t>
            </w:r>
            <w:r>
              <w:rPr>
                <w:color w:val="000000" w:themeColor="text1"/>
                <w:spacing w:val="-4"/>
              </w:rPr>
              <w:t xml:space="preserve"> 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  <w:spacing w:val="-4"/>
              </w:rPr>
              <w:t xml:space="preserve"> </w:t>
            </w:r>
            <w:r>
              <w:rPr>
                <w:color w:val="000000" w:themeColor="text1"/>
              </w:rPr>
              <w:t>помещений,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техническая</w:t>
            </w:r>
            <w:r>
              <w:rPr>
                <w:color w:val="000000" w:themeColor="text1"/>
                <w:spacing w:val="-56"/>
              </w:rPr>
              <w:t xml:space="preserve"> </w:t>
            </w:r>
            <w:r>
              <w:rPr>
                <w:color w:val="000000" w:themeColor="text1"/>
              </w:rPr>
              <w:t>документация,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презентационные материалы</w:t>
            </w:r>
          </w:p>
        </w:tc>
      </w:tr>
      <w:tr w:rsidR="00983BCD" w14:paraId="51C0716B" w14:textId="77777777">
        <w:tc>
          <w:tcPr>
            <w:tcW w:w="2686" w:type="dxa"/>
          </w:tcPr>
          <w:p w14:paraId="67016889" w14:textId="77777777" w:rsidR="00983BCD" w:rsidRDefault="008F3045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3076" w:type="dxa"/>
          </w:tcPr>
          <w:p w14:paraId="3C14494E" w14:textId="77777777" w:rsidR="00983BCD" w:rsidRDefault="00983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9" w:type="dxa"/>
          </w:tcPr>
          <w:p w14:paraId="714D00A3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Иная информация по площадке, в т.ч. специализация территории, преимущественные виды деятельности иных резидентов преференциального режима / объекта инфраструктуры поддержки, дополнительные</w:t>
            </w:r>
          </w:p>
          <w:p w14:paraId="321E5C1C" w14:textId="77777777" w:rsidR="00983BCD" w:rsidRDefault="008F3045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i/>
                <w:iCs/>
                <w:color w:val="80808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ограничения (при наличии) и т.д.</w:t>
            </w:r>
          </w:p>
        </w:tc>
      </w:tr>
    </w:tbl>
    <w:p w14:paraId="5ECBE824" w14:textId="77777777" w:rsidR="00983BCD" w:rsidRDefault="00983BCD"/>
    <w:p w14:paraId="4F9597DA" w14:textId="77777777" w:rsidR="00983BCD" w:rsidRDefault="00983BCD"/>
    <w:p w14:paraId="38EF59D1" w14:textId="77777777" w:rsidR="00983BCD" w:rsidRDefault="00983BCD"/>
    <w:p w14:paraId="515575AD" w14:textId="77777777" w:rsidR="00983BCD" w:rsidRDefault="008F3045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Обзорная схема</w:t>
      </w:r>
    </w:p>
    <w:p w14:paraId="56904404" w14:textId="77777777" w:rsidR="00983BCD" w:rsidRDefault="008F3045">
      <w:pPr>
        <w:spacing w:after="200" w:line="276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i/>
          <w:sz w:val="28"/>
          <w:szCs w:val="28"/>
          <w:lang w:eastAsia="en-US"/>
        </w:rPr>
        <w:t>На схеме участо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>к отображен голубым цветом</w:t>
      </w:r>
    </w:p>
    <w:p w14:paraId="778E22F1" w14:textId="77777777" w:rsidR="00983BCD" w:rsidRDefault="008F3045">
      <w:r>
        <w:rPr>
          <w:noProof/>
          <w:lang w:eastAsia="ru-RU"/>
        </w:rPr>
        <w:drawing>
          <wp:inline distT="0" distB="0" distL="0" distR="0" wp14:anchorId="22DF816C" wp14:editId="7374C819">
            <wp:extent cx="5934074" cy="5057775"/>
            <wp:effectExtent l="0" t="0" r="9524" b="952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9340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4FE6D" w14:textId="77777777" w:rsidR="00000000" w:rsidRDefault="008F3045">
      <w:pPr>
        <w:spacing w:after="0" w:line="240" w:lineRule="auto"/>
      </w:pPr>
      <w:r>
        <w:separator/>
      </w:r>
    </w:p>
  </w:endnote>
  <w:endnote w:type="continuationSeparator" w:id="0">
    <w:p w14:paraId="42554A0A" w14:textId="77777777" w:rsidR="00000000" w:rsidRDefault="008F3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D6C4E" w14:textId="77777777" w:rsidR="00983BCD" w:rsidRDefault="008F3045">
      <w:pPr>
        <w:spacing w:after="0" w:line="240" w:lineRule="auto"/>
      </w:pPr>
      <w:r>
        <w:separator/>
      </w:r>
    </w:p>
  </w:footnote>
  <w:footnote w:type="continuationSeparator" w:id="0">
    <w:p w14:paraId="49A6009B" w14:textId="77777777" w:rsidR="00983BCD" w:rsidRDefault="008F3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133B2"/>
    <w:multiLevelType w:val="hybridMultilevel"/>
    <w:tmpl w:val="EF24E1C0"/>
    <w:lvl w:ilvl="0" w:tplc="01F69C2C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hint="default"/>
        <w:sz w:val="20"/>
      </w:rPr>
    </w:lvl>
    <w:lvl w:ilvl="1" w:tplc="EE5E113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7DF21EE6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B49E8070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D3C48ABC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9E643E0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6FC8EB1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BF4054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A12C847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" w15:restartNumberingAfterBreak="0">
    <w:nsid w:val="1E95607D"/>
    <w:multiLevelType w:val="hybridMultilevel"/>
    <w:tmpl w:val="E8B6166E"/>
    <w:lvl w:ilvl="0" w:tplc="FC36268A">
      <w:start w:val="3"/>
      <w:numFmt w:val="decimal"/>
      <w:lvlText w:val="%1."/>
      <w:lvlJc w:val="left"/>
      <w:pPr>
        <w:ind w:left="104" w:hanging="285"/>
      </w:pPr>
      <w:rPr>
        <w:rFonts w:hint="default"/>
        <w:i/>
        <w:iCs/>
        <w:spacing w:val="0"/>
        <w:lang w:val="ru-RU" w:eastAsia="en-US" w:bidi="ar-SA"/>
      </w:rPr>
    </w:lvl>
    <w:lvl w:ilvl="1" w:tplc="F4143CB0">
      <w:start w:val="1"/>
      <w:numFmt w:val="bullet"/>
      <w:lvlText w:val="•"/>
      <w:lvlJc w:val="left"/>
      <w:pPr>
        <w:ind w:left="339" w:hanging="285"/>
      </w:pPr>
      <w:rPr>
        <w:rFonts w:ascii="Symbol" w:eastAsia="Symbol" w:hAnsi="Symbol" w:cs="Symbol" w:hint="default"/>
        <w:lang w:val="ru-RU" w:eastAsia="en-US" w:bidi="ar-SA"/>
      </w:rPr>
    </w:lvl>
    <w:lvl w:ilvl="2" w:tplc="96F84EE8">
      <w:start w:val="1"/>
      <w:numFmt w:val="bullet"/>
      <w:lvlText w:val="•"/>
      <w:lvlJc w:val="left"/>
      <w:pPr>
        <w:ind w:left="578" w:hanging="285"/>
      </w:pPr>
      <w:rPr>
        <w:rFonts w:ascii="Symbol" w:eastAsia="Symbol" w:hAnsi="Symbol" w:cs="Symbol" w:hint="default"/>
        <w:lang w:val="ru-RU" w:eastAsia="en-US" w:bidi="ar-SA"/>
      </w:rPr>
    </w:lvl>
    <w:lvl w:ilvl="3" w:tplc="99F4B3D6">
      <w:start w:val="1"/>
      <w:numFmt w:val="bullet"/>
      <w:lvlText w:val="•"/>
      <w:lvlJc w:val="left"/>
      <w:pPr>
        <w:ind w:left="817" w:hanging="285"/>
      </w:pPr>
      <w:rPr>
        <w:rFonts w:ascii="Symbol" w:eastAsia="Symbol" w:hAnsi="Symbol" w:cs="Symbol" w:hint="default"/>
        <w:lang w:val="ru-RU" w:eastAsia="en-US" w:bidi="ar-SA"/>
      </w:rPr>
    </w:lvl>
    <w:lvl w:ilvl="4" w:tplc="A99C51E8">
      <w:start w:val="1"/>
      <w:numFmt w:val="bullet"/>
      <w:lvlText w:val="•"/>
      <w:lvlJc w:val="left"/>
      <w:pPr>
        <w:ind w:left="1056" w:hanging="285"/>
      </w:pPr>
      <w:rPr>
        <w:rFonts w:ascii="Symbol" w:eastAsia="Symbol" w:hAnsi="Symbol" w:cs="Symbol" w:hint="default"/>
        <w:lang w:val="ru-RU" w:eastAsia="en-US" w:bidi="ar-SA"/>
      </w:rPr>
    </w:lvl>
    <w:lvl w:ilvl="5" w:tplc="B8D2EAB0">
      <w:start w:val="1"/>
      <w:numFmt w:val="bullet"/>
      <w:lvlText w:val="•"/>
      <w:lvlJc w:val="left"/>
      <w:pPr>
        <w:ind w:left="1296" w:hanging="285"/>
      </w:pPr>
      <w:rPr>
        <w:rFonts w:ascii="Symbol" w:eastAsia="Symbol" w:hAnsi="Symbol" w:cs="Symbol" w:hint="default"/>
        <w:lang w:val="ru-RU" w:eastAsia="en-US" w:bidi="ar-SA"/>
      </w:rPr>
    </w:lvl>
    <w:lvl w:ilvl="6" w:tplc="FE2C7C9A">
      <w:start w:val="1"/>
      <w:numFmt w:val="bullet"/>
      <w:lvlText w:val="•"/>
      <w:lvlJc w:val="left"/>
      <w:pPr>
        <w:ind w:left="1535" w:hanging="285"/>
      </w:pPr>
      <w:rPr>
        <w:rFonts w:ascii="Symbol" w:eastAsia="Symbol" w:hAnsi="Symbol" w:cs="Symbol" w:hint="default"/>
        <w:lang w:val="ru-RU" w:eastAsia="en-US" w:bidi="ar-SA"/>
      </w:rPr>
    </w:lvl>
    <w:lvl w:ilvl="7" w:tplc="955A12FC">
      <w:start w:val="1"/>
      <w:numFmt w:val="bullet"/>
      <w:lvlText w:val="•"/>
      <w:lvlJc w:val="left"/>
      <w:pPr>
        <w:ind w:left="1774" w:hanging="285"/>
      </w:pPr>
      <w:rPr>
        <w:rFonts w:ascii="Symbol" w:eastAsia="Symbol" w:hAnsi="Symbol" w:cs="Symbol" w:hint="default"/>
        <w:lang w:val="ru-RU" w:eastAsia="en-US" w:bidi="ar-SA"/>
      </w:rPr>
    </w:lvl>
    <w:lvl w:ilvl="8" w:tplc="CCA0ABD0">
      <w:start w:val="1"/>
      <w:numFmt w:val="bullet"/>
      <w:lvlText w:val="•"/>
      <w:lvlJc w:val="left"/>
      <w:pPr>
        <w:ind w:left="2013" w:hanging="285"/>
      </w:pPr>
      <w:rPr>
        <w:rFonts w:ascii="Symbol" w:eastAsia="Symbol" w:hAnsi="Symbol" w:cs="Symbol" w:hint="default"/>
        <w:lang w:val="ru-RU" w:eastAsia="en-US" w:bidi="ar-SA"/>
      </w:rPr>
    </w:lvl>
  </w:abstractNum>
  <w:abstractNum w:abstractNumId="2" w15:restartNumberingAfterBreak="0">
    <w:nsid w:val="254626D5"/>
    <w:multiLevelType w:val="hybridMultilevel"/>
    <w:tmpl w:val="CED0BE50"/>
    <w:lvl w:ilvl="0" w:tplc="81EE22F4">
      <w:start w:val="1"/>
      <w:numFmt w:val="bullet"/>
      <w:lvlText w:val="-"/>
      <w:lvlJc w:val="left"/>
      <w:pPr>
        <w:ind w:left="103" w:hanging="139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4052EADE">
      <w:start w:val="1"/>
      <w:numFmt w:val="bullet"/>
      <w:lvlText w:val="•"/>
      <w:lvlJc w:val="left"/>
      <w:pPr>
        <w:ind w:left="483" w:hanging="139"/>
      </w:pPr>
      <w:rPr>
        <w:rFonts w:ascii="Symbol" w:eastAsia="Symbol" w:hAnsi="Symbol" w:cs="Symbol" w:hint="default"/>
        <w:lang w:val="ru-RU" w:eastAsia="en-US" w:bidi="ar-SA"/>
      </w:rPr>
    </w:lvl>
    <w:lvl w:ilvl="2" w:tplc="C38C89FC">
      <w:start w:val="1"/>
      <w:numFmt w:val="bullet"/>
      <w:lvlText w:val="•"/>
      <w:lvlJc w:val="left"/>
      <w:pPr>
        <w:ind w:left="867" w:hanging="139"/>
      </w:pPr>
      <w:rPr>
        <w:rFonts w:ascii="Symbol" w:eastAsia="Symbol" w:hAnsi="Symbol" w:cs="Symbol" w:hint="default"/>
        <w:lang w:val="ru-RU" w:eastAsia="en-US" w:bidi="ar-SA"/>
      </w:rPr>
    </w:lvl>
    <w:lvl w:ilvl="3" w:tplc="1C22B580">
      <w:start w:val="1"/>
      <w:numFmt w:val="bullet"/>
      <w:lvlText w:val="•"/>
      <w:lvlJc w:val="left"/>
      <w:pPr>
        <w:ind w:left="1251" w:hanging="139"/>
      </w:pPr>
      <w:rPr>
        <w:rFonts w:ascii="Symbol" w:eastAsia="Symbol" w:hAnsi="Symbol" w:cs="Symbol" w:hint="default"/>
        <w:lang w:val="ru-RU" w:eastAsia="en-US" w:bidi="ar-SA"/>
      </w:rPr>
    </w:lvl>
    <w:lvl w:ilvl="4" w:tplc="A4249DEC">
      <w:start w:val="1"/>
      <w:numFmt w:val="bullet"/>
      <w:lvlText w:val="•"/>
      <w:lvlJc w:val="left"/>
      <w:pPr>
        <w:ind w:left="1634" w:hanging="139"/>
      </w:pPr>
      <w:rPr>
        <w:rFonts w:ascii="Symbol" w:eastAsia="Symbol" w:hAnsi="Symbol" w:cs="Symbol" w:hint="default"/>
        <w:lang w:val="ru-RU" w:eastAsia="en-US" w:bidi="ar-SA"/>
      </w:rPr>
    </w:lvl>
    <w:lvl w:ilvl="5" w:tplc="13C8388C">
      <w:start w:val="1"/>
      <w:numFmt w:val="bullet"/>
      <w:lvlText w:val="•"/>
      <w:lvlJc w:val="left"/>
      <w:pPr>
        <w:ind w:left="2018" w:hanging="139"/>
      </w:pPr>
      <w:rPr>
        <w:rFonts w:ascii="Symbol" w:eastAsia="Symbol" w:hAnsi="Symbol" w:cs="Symbol" w:hint="default"/>
        <w:lang w:val="ru-RU" w:eastAsia="en-US" w:bidi="ar-SA"/>
      </w:rPr>
    </w:lvl>
    <w:lvl w:ilvl="6" w:tplc="BCDCBA52">
      <w:start w:val="1"/>
      <w:numFmt w:val="bullet"/>
      <w:lvlText w:val="•"/>
      <w:lvlJc w:val="left"/>
      <w:pPr>
        <w:ind w:left="2402" w:hanging="139"/>
      </w:pPr>
      <w:rPr>
        <w:rFonts w:ascii="Symbol" w:eastAsia="Symbol" w:hAnsi="Symbol" w:cs="Symbol" w:hint="default"/>
        <w:lang w:val="ru-RU" w:eastAsia="en-US" w:bidi="ar-SA"/>
      </w:rPr>
    </w:lvl>
    <w:lvl w:ilvl="7" w:tplc="7222DF4A">
      <w:start w:val="1"/>
      <w:numFmt w:val="bullet"/>
      <w:lvlText w:val="•"/>
      <w:lvlJc w:val="left"/>
      <w:pPr>
        <w:ind w:left="2785" w:hanging="139"/>
      </w:pPr>
      <w:rPr>
        <w:rFonts w:ascii="Symbol" w:eastAsia="Symbol" w:hAnsi="Symbol" w:cs="Symbol" w:hint="default"/>
        <w:lang w:val="ru-RU" w:eastAsia="en-US" w:bidi="ar-SA"/>
      </w:rPr>
    </w:lvl>
    <w:lvl w:ilvl="8" w:tplc="DC344FA2">
      <w:start w:val="1"/>
      <w:numFmt w:val="bullet"/>
      <w:lvlText w:val="•"/>
      <w:lvlJc w:val="left"/>
      <w:pPr>
        <w:ind w:left="3169" w:hanging="139"/>
      </w:pPr>
      <w:rPr>
        <w:rFonts w:ascii="Symbol" w:eastAsia="Symbol" w:hAnsi="Symbol" w:cs="Symbol" w:hint="default"/>
        <w:lang w:val="ru-RU" w:eastAsia="en-US" w:bidi="ar-SA"/>
      </w:rPr>
    </w:lvl>
  </w:abstractNum>
  <w:abstractNum w:abstractNumId="3" w15:restartNumberingAfterBreak="0">
    <w:nsid w:val="2E900A0D"/>
    <w:multiLevelType w:val="hybridMultilevel"/>
    <w:tmpl w:val="89AC174A"/>
    <w:lvl w:ilvl="0" w:tplc="E0FEEC50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7B4C89F8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6F629526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37729BE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12AAEAE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D850FDFC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C524040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5F00042E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C25A70F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4" w15:restartNumberingAfterBreak="0">
    <w:nsid w:val="2F2E2BC8"/>
    <w:multiLevelType w:val="hybridMultilevel"/>
    <w:tmpl w:val="B7E0AC8E"/>
    <w:lvl w:ilvl="0" w:tplc="4DC4B71E">
      <w:start w:val="1"/>
      <w:numFmt w:val="decimal"/>
      <w:lvlText w:val="%1."/>
      <w:lvlJc w:val="left"/>
      <w:pPr>
        <w:ind w:left="104" w:hanging="285"/>
      </w:pPr>
      <w:rPr>
        <w:rFonts w:ascii="Times New Roman" w:eastAsia="Times New Roman" w:hAnsi="Times New Roman" w:cs="Times New Roman" w:hint="default"/>
        <w:i/>
        <w:iCs/>
        <w:spacing w:val="0"/>
        <w:sz w:val="20"/>
        <w:szCs w:val="20"/>
        <w:lang w:val="ru-RU" w:eastAsia="en-US" w:bidi="ar-SA"/>
      </w:rPr>
    </w:lvl>
    <w:lvl w:ilvl="1" w:tplc="7F405856">
      <w:start w:val="1"/>
      <w:numFmt w:val="bullet"/>
      <w:lvlText w:val="•"/>
      <w:lvlJc w:val="left"/>
      <w:pPr>
        <w:ind w:left="339" w:hanging="285"/>
      </w:pPr>
      <w:rPr>
        <w:rFonts w:ascii="Symbol" w:eastAsia="Symbol" w:hAnsi="Symbol" w:cs="Symbol" w:hint="default"/>
        <w:lang w:val="ru-RU" w:eastAsia="en-US" w:bidi="ar-SA"/>
      </w:rPr>
    </w:lvl>
    <w:lvl w:ilvl="2" w:tplc="6024B23A">
      <w:start w:val="1"/>
      <w:numFmt w:val="bullet"/>
      <w:lvlText w:val="•"/>
      <w:lvlJc w:val="left"/>
      <w:pPr>
        <w:ind w:left="578" w:hanging="285"/>
      </w:pPr>
      <w:rPr>
        <w:rFonts w:ascii="Symbol" w:eastAsia="Symbol" w:hAnsi="Symbol" w:cs="Symbol" w:hint="default"/>
        <w:lang w:val="ru-RU" w:eastAsia="en-US" w:bidi="ar-SA"/>
      </w:rPr>
    </w:lvl>
    <w:lvl w:ilvl="3" w:tplc="DCCAC186">
      <w:start w:val="1"/>
      <w:numFmt w:val="bullet"/>
      <w:lvlText w:val="•"/>
      <w:lvlJc w:val="left"/>
      <w:pPr>
        <w:ind w:left="817" w:hanging="285"/>
      </w:pPr>
      <w:rPr>
        <w:rFonts w:ascii="Symbol" w:eastAsia="Symbol" w:hAnsi="Symbol" w:cs="Symbol" w:hint="default"/>
        <w:lang w:val="ru-RU" w:eastAsia="en-US" w:bidi="ar-SA"/>
      </w:rPr>
    </w:lvl>
    <w:lvl w:ilvl="4" w:tplc="D5606766">
      <w:start w:val="1"/>
      <w:numFmt w:val="bullet"/>
      <w:lvlText w:val="•"/>
      <w:lvlJc w:val="left"/>
      <w:pPr>
        <w:ind w:left="1056" w:hanging="285"/>
      </w:pPr>
      <w:rPr>
        <w:rFonts w:ascii="Symbol" w:eastAsia="Symbol" w:hAnsi="Symbol" w:cs="Symbol" w:hint="default"/>
        <w:lang w:val="ru-RU" w:eastAsia="en-US" w:bidi="ar-SA"/>
      </w:rPr>
    </w:lvl>
    <w:lvl w:ilvl="5" w:tplc="54B650CC">
      <w:start w:val="1"/>
      <w:numFmt w:val="bullet"/>
      <w:lvlText w:val="•"/>
      <w:lvlJc w:val="left"/>
      <w:pPr>
        <w:ind w:left="1296" w:hanging="285"/>
      </w:pPr>
      <w:rPr>
        <w:rFonts w:ascii="Symbol" w:eastAsia="Symbol" w:hAnsi="Symbol" w:cs="Symbol" w:hint="default"/>
        <w:lang w:val="ru-RU" w:eastAsia="en-US" w:bidi="ar-SA"/>
      </w:rPr>
    </w:lvl>
    <w:lvl w:ilvl="6" w:tplc="3446BDF8">
      <w:start w:val="1"/>
      <w:numFmt w:val="bullet"/>
      <w:lvlText w:val="•"/>
      <w:lvlJc w:val="left"/>
      <w:pPr>
        <w:ind w:left="1535" w:hanging="285"/>
      </w:pPr>
      <w:rPr>
        <w:rFonts w:ascii="Symbol" w:eastAsia="Symbol" w:hAnsi="Symbol" w:cs="Symbol" w:hint="default"/>
        <w:lang w:val="ru-RU" w:eastAsia="en-US" w:bidi="ar-SA"/>
      </w:rPr>
    </w:lvl>
    <w:lvl w:ilvl="7" w:tplc="856CE03E">
      <w:start w:val="1"/>
      <w:numFmt w:val="bullet"/>
      <w:lvlText w:val="•"/>
      <w:lvlJc w:val="left"/>
      <w:pPr>
        <w:ind w:left="1774" w:hanging="285"/>
      </w:pPr>
      <w:rPr>
        <w:rFonts w:ascii="Symbol" w:eastAsia="Symbol" w:hAnsi="Symbol" w:cs="Symbol" w:hint="default"/>
        <w:lang w:val="ru-RU" w:eastAsia="en-US" w:bidi="ar-SA"/>
      </w:rPr>
    </w:lvl>
    <w:lvl w:ilvl="8" w:tplc="499E8632">
      <w:start w:val="1"/>
      <w:numFmt w:val="bullet"/>
      <w:lvlText w:val="•"/>
      <w:lvlJc w:val="left"/>
      <w:pPr>
        <w:ind w:left="2013" w:hanging="285"/>
      </w:pPr>
      <w:rPr>
        <w:rFonts w:ascii="Symbol" w:eastAsia="Symbol" w:hAnsi="Symbol" w:cs="Symbol" w:hint="default"/>
        <w:lang w:val="ru-RU" w:eastAsia="en-US" w:bidi="ar-SA"/>
      </w:rPr>
    </w:lvl>
  </w:abstractNum>
  <w:abstractNum w:abstractNumId="5" w15:restartNumberingAfterBreak="0">
    <w:nsid w:val="349920C2"/>
    <w:multiLevelType w:val="hybridMultilevel"/>
    <w:tmpl w:val="D2545E92"/>
    <w:lvl w:ilvl="0" w:tplc="5FD8376E">
      <w:start w:val="1"/>
      <w:numFmt w:val="bullet"/>
      <w:lvlText w:val=""/>
      <w:lvlJc w:val="left"/>
      <w:pPr>
        <w:tabs>
          <w:tab w:val="left" w:pos="720"/>
        </w:tabs>
        <w:ind w:left="720" w:hanging="358"/>
      </w:pPr>
      <w:rPr>
        <w:rFonts w:ascii="Wingdings" w:hAnsi="Wingdings" w:hint="default"/>
        <w:sz w:val="20"/>
      </w:rPr>
    </w:lvl>
    <w:lvl w:ilvl="1" w:tplc="DEEA6A58">
      <w:start w:val="1"/>
      <w:numFmt w:val="bullet"/>
      <w:lvlText w:val=""/>
      <w:lvlJc w:val="left"/>
      <w:pPr>
        <w:tabs>
          <w:tab w:val="left" w:pos="1440"/>
        </w:tabs>
        <w:ind w:left="1440" w:hanging="358"/>
      </w:pPr>
      <w:rPr>
        <w:rFonts w:ascii="Wingdings" w:hAnsi="Wingdings" w:hint="default"/>
        <w:sz w:val="20"/>
      </w:rPr>
    </w:lvl>
    <w:lvl w:ilvl="2" w:tplc="15AE07A2">
      <w:start w:val="1"/>
      <w:numFmt w:val="bullet"/>
      <w:lvlText w:val=""/>
      <w:lvlJc w:val="left"/>
      <w:pPr>
        <w:tabs>
          <w:tab w:val="left" w:pos="2160"/>
        </w:tabs>
        <w:ind w:left="2160" w:hanging="358"/>
      </w:pPr>
      <w:rPr>
        <w:rFonts w:ascii="Wingdings" w:hAnsi="Wingdings" w:hint="default"/>
        <w:sz w:val="20"/>
      </w:rPr>
    </w:lvl>
    <w:lvl w:ilvl="3" w:tplc="356A842A">
      <w:start w:val="1"/>
      <w:numFmt w:val="bullet"/>
      <w:lvlText w:val=""/>
      <w:lvlJc w:val="left"/>
      <w:pPr>
        <w:tabs>
          <w:tab w:val="left" w:pos="2880"/>
        </w:tabs>
        <w:ind w:left="2880" w:hanging="358"/>
      </w:pPr>
      <w:rPr>
        <w:rFonts w:ascii="Wingdings" w:hAnsi="Wingdings" w:hint="default"/>
        <w:sz w:val="20"/>
      </w:rPr>
    </w:lvl>
    <w:lvl w:ilvl="4" w:tplc="B5B44092">
      <w:start w:val="1"/>
      <w:numFmt w:val="bullet"/>
      <w:lvlText w:val=""/>
      <w:lvlJc w:val="left"/>
      <w:pPr>
        <w:tabs>
          <w:tab w:val="left" w:pos="3600"/>
        </w:tabs>
        <w:ind w:left="3600" w:hanging="358"/>
      </w:pPr>
      <w:rPr>
        <w:rFonts w:ascii="Wingdings" w:hAnsi="Wingdings" w:hint="default"/>
        <w:sz w:val="20"/>
      </w:rPr>
    </w:lvl>
    <w:lvl w:ilvl="5" w:tplc="A4EC9DAC">
      <w:start w:val="1"/>
      <w:numFmt w:val="bullet"/>
      <w:lvlText w:val=""/>
      <w:lvlJc w:val="left"/>
      <w:pPr>
        <w:tabs>
          <w:tab w:val="left" w:pos="4320"/>
        </w:tabs>
        <w:ind w:left="4320" w:hanging="358"/>
      </w:pPr>
      <w:rPr>
        <w:rFonts w:ascii="Wingdings" w:hAnsi="Wingdings" w:hint="default"/>
        <w:sz w:val="20"/>
      </w:rPr>
    </w:lvl>
    <w:lvl w:ilvl="6" w:tplc="61D82F8E">
      <w:start w:val="1"/>
      <w:numFmt w:val="bullet"/>
      <w:lvlText w:val=""/>
      <w:lvlJc w:val="left"/>
      <w:pPr>
        <w:tabs>
          <w:tab w:val="left" w:pos="5040"/>
        </w:tabs>
        <w:ind w:left="5040" w:hanging="358"/>
      </w:pPr>
      <w:rPr>
        <w:rFonts w:ascii="Wingdings" w:hAnsi="Wingdings" w:hint="default"/>
        <w:sz w:val="20"/>
      </w:rPr>
    </w:lvl>
    <w:lvl w:ilvl="7" w:tplc="A18E51BC">
      <w:start w:val="1"/>
      <w:numFmt w:val="bullet"/>
      <w:lvlText w:val=""/>
      <w:lvlJc w:val="left"/>
      <w:pPr>
        <w:tabs>
          <w:tab w:val="left" w:pos="5760"/>
        </w:tabs>
        <w:ind w:left="5760" w:hanging="358"/>
      </w:pPr>
      <w:rPr>
        <w:rFonts w:ascii="Wingdings" w:hAnsi="Wingdings" w:hint="default"/>
        <w:sz w:val="20"/>
      </w:rPr>
    </w:lvl>
    <w:lvl w:ilvl="8" w:tplc="1AA44F46">
      <w:start w:val="1"/>
      <w:numFmt w:val="bullet"/>
      <w:lvlText w:val=""/>
      <w:lvlJc w:val="left"/>
      <w:pPr>
        <w:tabs>
          <w:tab w:val="left" w:pos="6480"/>
        </w:tabs>
        <w:ind w:left="6480" w:hanging="358"/>
      </w:pPr>
      <w:rPr>
        <w:rFonts w:ascii="Wingdings" w:hAnsi="Wingdings" w:hint="default"/>
        <w:sz w:val="20"/>
      </w:rPr>
    </w:lvl>
  </w:abstractNum>
  <w:abstractNum w:abstractNumId="6" w15:restartNumberingAfterBreak="0">
    <w:nsid w:val="37F55F44"/>
    <w:multiLevelType w:val="hybridMultilevel"/>
    <w:tmpl w:val="18A251F2"/>
    <w:lvl w:ilvl="0" w:tplc="0F40601E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E36C554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82709708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8F72A6C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DB4A52C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041C06F4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06B481A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5922E17E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2078F106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7" w15:restartNumberingAfterBreak="0">
    <w:nsid w:val="4AB53ED3"/>
    <w:multiLevelType w:val="hybridMultilevel"/>
    <w:tmpl w:val="B0120E56"/>
    <w:lvl w:ilvl="0" w:tplc="3D28B6B8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243EE7CE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52F88616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76807252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495EFE2C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7AC43A26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3C7A7D20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AF166AAA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602E5A40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8" w15:restartNumberingAfterBreak="0">
    <w:nsid w:val="4B107164"/>
    <w:multiLevelType w:val="hybridMultilevel"/>
    <w:tmpl w:val="94D42922"/>
    <w:lvl w:ilvl="0" w:tplc="6A104E16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FA60BFB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FEFEEC8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ACCA65D4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154A042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1346C7B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B7BE9288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0FBC134C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8C68EDFC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F970B13"/>
    <w:multiLevelType w:val="hybridMultilevel"/>
    <w:tmpl w:val="03728C68"/>
    <w:lvl w:ilvl="0" w:tplc="F8FA3820">
      <w:start w:val="1"/>
      <w:numFmt w:val="bullet"/>
      <w:lvlText w:val=""/>
      <w:lvlJc w:val="left"/>
      <w:pPr>
        <w:tabs>
          <w:tab w:val="left" w:pos="720"/>
        </w:tabs>
        <w:ind w:left="720" w:hanging="358"/>
      </w:pPr>
      <w:rPr>
        <w:rFonts w:ascii="Wingdings" w:hAnsi="Wingdings" w:hint="default"/>
        <w:sz w:val="20"/>
      </w:rPr>
    </w:lvl>
    <w:lvl w:ilvl="1" w:tplc="78C6DAE0">
      <w:start w:val="1"/>
      <w:numFmt w:val="bullet"/>
      <w:lvlText w:val=""/>
      <w:lvlJc w:val="left"/>
      <w:pPr>
        <w:tabs>
          <w:tab w:val="left" w:pos="1440"/>
        </w:tabs>
        <w:ind w:left="1440" w:hanging="358"/>
      </w:pPr>
      <w:rPr>
        <w:rFonts w:ascii="Wingdings" w:hAnsi="Wingdings" w:hint="default"/>
        <w:sz w:val="20"/>
      </w:rPr>
    </w:lvl>
    <w:lvl w:ilvl="2" w:tplc="5F6C0F32">
      <w:start w:val="1"/>
      <w:numFmt w:val="bullet"/>
      <w:lvlText w:val=""/>
      <w:lvlJc w:val="left"/>
      <w:pPr>
        <w:tabs>
          <w:tab w:val="left" w:pos="2160"/>
        </w:tabs>
        <w:ind w:left="2160" w:hanging="358"/>
      </w:pPr>
      <w:rPr>
        <w:rFonts w:ascii="Wingdings" w:hAnsi="Wingdings" w:hint="default"/>
        <w:sz w:val="20"/>
      </w:rPr>
    </w:lvl>
    <w:lvl w:ilvl="3" w:tplc="722457DC">
      <w:start w:val="1"/>
      <w:numFmt w:val="bullet"/>
      <w:lvlText w:val=""/>
      <w:lvlJc w:val="left"/>
      <w:pPr>
        <w:tabs>
          <w:tab w:val="left" w:pos="2880"/>
        </w:tabs>
        <w:ind w:left="2880" w:hanging="358"/>
      </w:pPr>
      <w:rPr>
        <w:rFonts w:ascii="Wingdings" w:hAnsi="Wingdings" w:hint="default"/>
        <w:sz w:val="20"/>
      </w:rPr>
    </w:lvl>
    <w:lvl w:ilvl="4" w:tplc="FDDC744A">
      <w:start w:val="1"/>
      <w:numFmt w:val="bullet"/>
      <w:lvlText w:val=""/>
      <w:lvlJc w:val="left"/>
      <w:pPr>
        <w:tabs>
          <w:tab w:val="left" w:pos="3600"/>
        </w:tabs>
        <w:ind w:left="3600" w:hanging="358"/>
      </w:pPr>
      <w:rPr>
        <w:rFonts w:ascii="Wingdings" w:hAnsi="Wingdings" w:hint="default"/>
        <w:sz w:val="20"/>
      </w:rPr>
    </w:lvl>
    <w:lvl w:ilvl="5" w:tplc="CF9AE0F8">
      <w:start w:val="1"/>
      <w:numFmt w:val="bullet"/>
      <w:lvlText w:val=""/>
      <w:lvlJc w:val="left"/>
      <w:pPr>
        <w:tabs>
          <w:tab w:val="left" w:pos="4320"/>
        </w:tabs>
        <w:ind w:left="4320" w:hanging="358"/>
      </w:pPr>
      <w:rPr>
        <w:rFonts w:ascii="Wingdings" w:hAnsi="Wingdings" w:hint="default"/>
        <w:sz w:val="20"/>
      </w:rPr>
    </w:lvl>
    <w:lvl w:ilvl="6" w:tplc="137E0926">
      <w:start w:val="1"/>
      <w:numFmt w:val="bullet"/>
      <w:lvlText w:val=""/>
      <w:lvlJc w:val="left"/>
      <w:pPr>
        <w:tabs>
          <w:tab w:val="left" w:pos="5040"/>
        </w:tabs>
        <w:ind w:left="5040" w:hanging="358"/>
      </w:pPr>
      <w:rPr>
        <w:rFonts w:ascii="Wingdings" w:hAnsi="Wingdings" w:hint="default"/>
        <w:sz w:val="20"/>
      </w:rPr>
    </w:lvl>
    <w:lvl w:ilvl="7" w:tplc="6BCE41BA">
      <w:start w:val="1"/>
      <w:numFmt w:val="bullet"/>
      <w:lvlText w:val=""/>
      <w:lvlJc w:val="left"/>
      <w:pPr>
        <w:tabs>
          <w:tab w:val="left" w:pos="5760"/>
        </w:tabs>
        <w:ind w:left="5760" w:hanging="358"/>
      </w:pPr>
      <w:rPr>
        <w:rFonts w:ascii="Wingdings" w:hAnsi="Wingdings" w:hint="default"/>
        <w:sz w:val="20"/>
      </w:rPr>
    </w:lvl>
    <w:lvl w:ilvl="8" w:tplc="FF5AC162">
      <w:start w:val="1"/>
      <w:numFmt w:val="bullet"/>
      <w:lvlText w:val=""/>
      <w:lvlJc w:val="left"/>
      <w:pPr>
        <w:tabs>
          <w:tab w:val="left" w:pos="6480"/>
        </w:tabs>
        <w:ind w:left="6480" w:hanging="358"/>
      </w:pPr>
      <w:rPr>
        <w:rFonts w:ascii="Wingdings" w:hAnsi="Wingdings" w:hint="default"/>
        <w:sz w:val="20"/>
      </w:rPr>
    </w:lvl>
  </w:abstractNum>
  <w:abstractNum w:abstractNumId="10" w15:restartNumberingAfterBreak="0">
    <w:nsid w:val="50FC1A99"/>
    <w:multiLevelType w:val="hybridMultilevel"/>
    <w:tmpl w:val="3E3ACBEE"/>
    <w:lvl w:ilvl="0" w:tplc="0BCE23B8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9A3C69DC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81CC054A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2AD6CF84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B9DA558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49828048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B30A2BE0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B49408CE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49CA598C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1" w15:restartNumberingAfterBreak="0">
    <w:nsid w:val="511C6596"/>
    <w:multiLevelType w:val="hybridMultilevel"/>
    <w:tmpl w:val="CF323BC6"/>
    <w:lvl w:ilvl="0" w:tplc="AE300AEC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833E615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4960617A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4D8377E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3B685782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A9EC38F0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983A93CA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4FF0342E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27926EE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2" w15:restartNumberingAfterBreak="0">
    <w:nsid w:val="60E91FC3"/>
    <w:multiLevelType w:val="hybridMultilevel"/>
    <w:tmpl w:val="4A82D9FE"/>
    <w:lvl w:ilvl="0" w:tplc="916428B8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908E106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302EA00C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68D051F0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C030616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8624770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1CB6F74E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2DE89C70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F38E469E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6C59575A"/>
    <w:multiLevelType w:val="hybridMultilevel"/>
    <w:tmpl w:val="BB30D0A4"/>
    <w:lvl w:ilvl="0" w:tplc="A08495FE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DF72B2C0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1BAE6A3C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F3EC522E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0B46CAF0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DB249EF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3062788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30B4B0A8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E7C228E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4" w15:restartNumberingAfterBreak="0">
    <w:nsid w:val="6DFD3FC1"/>
    <w:multiLevelType w:val="hybridMultilevel"/>
    <w:tmpl w:val="06E60330"/>
    <w:lvl w:ilvl="0" w:tplc="C030ABD8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1AFA436C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DA766A3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CA244A8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38047DAC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C7C2FDAC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3B6E70DE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7DB4CE8A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25EC2B8E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3"/>
  </w:num>
  <w:num w:numId="5">
    <w:abstractNumId w:val="10"/>
  </w:num>
  <w:num w:numId="6">
    <w:abstractNumId w:val="11"/>
  </w:num>
  <w:num w:numId="7">
    <w:abstractNumId w:val="2"/>
  </w:num>
  <w:num w:numId="8">
    <w:abstractNumId w:val="4"/>
  </w:num>
  <w:num w:numId="9">
    <w:abstractNumId w:val="9"/>
  </w:num>
  <w:num w:numId="10">
    <w:abstractNumId w:val="6"/>
  </w:num>
  <w:num w:numId="11">
    <w:abstractNumId w:val="1"/>
  </w:num>
  <w:num w:numId="12">
    <w:abstractNumId w:val="14"/>
  </w:num>
  <w:num w:numId="13">
    <w:abstractNumId w:val="5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CD"/>
    <w:rsid w:val="008F3045"/>
    <w:rsid w:val="0098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7D22D"/>
  <w15:docId w15:val="{6A6802C4-71C0-445D-8B3B-56F267366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zh-CN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rFonts w:ascii="Arial" w:eastAsia="Arial" w:hAnsi="Arial" w:cs="Arial"/>
      <w:b/>
      <w:bCs/>
      <w:color w:val="000000" w:themeColor="text1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0" w:after="0"/>
      <w:outlineLvl w:val="1"/>
    </w:pPr>
    <w:rPr>
      <w:rFonts w:ascii="Arial" w:eastAsia="Arial" w:hAnsi="Arial" w:cs="Arial"/>
      <w:b/>
      <w:bCs/>
      <w:color w:val="000000" w:themeColor="text1"/>
      <w:sz w:val="40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00" w:after="0"/>
      <w:outlineLvl w:val="2"/>
    </w:pPr>
    <w:rPr>
      <w:rFonts w:ascii="Arial" w:eastAsia="Arial" w:hAnsi="Arial" w:cs="Arial"/>
      <w:b/>
      <w:bCs/>
      <w:i/>
      <w:iCs/>
      <w:color w:val="000000" w:themeColor="text1"/>
      <w:sz w:val="36"/>
      <w:szCs w:val="36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00" w:after="0"/>
      <w:outlineLvl w:val="3"/>
    </w:pPr>
    <w:rPr>
      <w:rFonts w:ascii="Arial" w:eastAsia="Arial" w:hAnsi="Arial" w:cs="Arial"/>
      <w:color w:val="232323"/>
      <w:sz w:val="32"/>
      <w:szCs w:val="32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00" w:after="0"/>
      <w:outlineLvl w:val="4"/>
    </w:pPr>
    <w:rPr>
      <w:rFonts w:ascii="Arial" w:eastAsia="Arial" w:hAnsi="Arial" w:cs="Arial"/>
      <w:b/>
      <w:bCs/>
      <w:color w:val="444444"/>
      <w:sz w:val="28"/>
      <w:szCs w:val="28"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spacing w:before="200" w:after="0"/>
      <w:outlineLvl w:val="5"/>
    </w:pPr>
    <w:rPr>
      <w:rFonts w:ascii="Arial" w:eastAsia="Arial" w:hAnsi="Arial" w:cs="Arial"/>
      <w:i/>
      <w:iCs/>
      <w:color w:val="232323"/>
      <w:sz w:val="28"/>
      <w:szCs w:val="28"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spacing w:before="200" w:after="0"/>
      <w:outlineLvl w:val="6"/>
    </w:pPr>
    <w:rPr>
      <w:rFonts w:ascii="Arial" w:eastAsia="Arial" w:hAnsi="Arial" w:cs="Arial"/>
      <w:b/>
      <w:bCs/>
      <w:color w:val="606060"/>
      <w:sz w:val="24"/>
      <w:szCs w:val="24"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spacing w:before="200" w:after="0"/>
      <w:outlineLvl w:val="7"/>
    </w:pPr>
    <w:rPr>
      <w:rFonts w:ascii="Arial" w:eastAsia="Arial" w:hAnsi="Arial" w:cs="Arial"/>
      <w:color w:val="444444"/>
      <w:sz w:val="24"/>
      <w:szCs w:val="24"/>
    </w:rPr>
  </w:style>
  <w:style w:type="paragraph" w:styleId="9">
    <w:name w:val="heading 9"/>
    <w:basedOn w:val="a"/>
    <w:next w:val="a"/>
    <w:uiPriority w:val="9"/>
    <w:unhideWhenUsed/>
    <w:qFormat/>
    <w:pPr>
      <w:keepNext/>
      <w:keepLines/>
      <w:spacing w:before="200" w:after="0"/>
      <w:outlineLvl w:val="8"/>
    </w:pPr>
    <w:rPr>
      <w:rFonts w:ascii="Arial" w:eastAsia="Arial" w:hAnsi="Arial" w:cs="Arial"/>
      <w:i/>
      <w:iCs/>
      <w:color w:val="444444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pPr>
      <w:spacing w:after="0" w:line="240" w:lineRule="auto"/>
    </w:pPr>
    <w:rPr>
      <w:color w:val="000000"/>
    </w:rPr>
  </w:style>
  <w:style w:type="paragraph" w:styleId="a4">
    <w:name w:val="Title"/>
    <w:basedOn w:val="a"/>
    <w:next w:val="a"/>
    <w:uiPriority w:val="10"/>
    <w:qFormat/>
    <w:pPr>
      <w:pBdr>
        <w:bottom w:val="single" w:sz="24" w:space="0" w:color="000000"/>
      </w:pBdr>
      <w:spacing w:before="300" w:after="80" w:line="240" w:lineRule="auto"/>
    </w:pPr>
    <w:rPr>
      <w:b/>
      <w:color w:val="000000"/>
      <w:sz w:val="72"/>
    </w:rPr>
  </w:style>
  <w:style w:type="paragraph" w:styleId="a5">
    <w:name w:val="Subtitle"/>
    <w:basedOn w:val="a"/>
    <w:next w:val="a"/>
    <w:uiPriority w:val="11"/>
    <w:qFormat/>
    <w:pPr>
      <w:spacing w:line="240" w:lineRule="auto"/>
    </w:pPr>
    <w:rPr>
      <w:i/>
      <w:color w:val="444444"/>
      <w:sz w:val="52"/>
    </w:rPr>
  </w:style>
  <w:style w:type="paragraph" w:styleId="20">
    <w:name w:val="Quote"/>
    <w:basedOn w:val="a"/>
    <w:next w:val="a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a6">
    <w:name w:val="Intense Quote"/>
    <w:basedOn w:val="a"/>
    <w:next w:val="a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customStyle="1" w:styleId="Lined">
    <w:name w:val="Lined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a7">
    <w:name w:val="footnote text"/>
    <w:basedOn w:val="a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a0"/>
    <w:uiPriority w:val="99"/>
    <w:semiHidden/>
    <w:rPr>
      <w:sz w:val="20"/>
    </w:rPr>
  </w:style>
  <w:style w:type="character" w:styleId="a8">
    <w:name w:val="footnote reference"/>
    <w:basedOn w:val="a0"/>
    <w:uiPriority w:val="99"/>
    <w:semiHidden/>
    <w:unhideWhenUsed/>
    <w:rPr>
      <w:vertAlign w:val="superscript"/>
    </w:rPr>
  </w:style>
  <w:style w:type="table" w:styleId="a9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js-language">
    <w:name w:val="js-language"/>
    <w:basedOn w:val="a0"/>
  </w:style>
  <w:style w:type="character" w:customStyle="1" w:styleId="red-star">
    <w:name w:val="red-star"/>
    <w:basedOn w:val="a0"/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b">
    <w:name w:val="head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uiPriority w:val="99"/>
  </w:style>
  <w:style w:type="paragraph" w:styleId="ad">
    <w:name w:val="foot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uiPriority w:val="99"/>
  </w:style>
  <w:style w:type="paragraph" w:styleId="af">
    <w:name w:val="Balloon Text"/>
    <w:basedOn w:val="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uiPriority w:val="99"/>
    <w:semiHidden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@kmscity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vest.kmscity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3256</Words>
  <Characters>18563</Characters>
  <Application>Microsoft Office Word</Application>
  <DocSecurity>0</DocSecurity>
  <Lines>154</Lines>
  <Paragraphs>43</Paragraphs>
  <ScaleCrop>false</ScaleCrop>
  <Company/>
  <LinksUpToDate>false</LinksUpToDate>
  <CharactersWithSpaces>21776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Леонтьева Юлия Евгеньевна</dc:creator>
  <cp:lastModifiedBy>Леонтьева Юлия Евгеньевна</cp:lastModifiedBy>
  <cp:revision>2</cp:revision>
  <dcterms:created xsi:type="dcterms:W3CDTF">2025-09-02T23:28:00Z</dcterms:created>
  <dcterms:modified xsi:type="dcterms:W3CDTF">2025-09-02T23:28:00Z</dcterms:modified>
</cp:coreProperties>
</file>