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5D1" w14:textId="33CC976E" w:rsidR="00162822" w:rsidRPr="000D03E0" w:rsidRDefault="00C377D5" w:rsidP="000D03E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</w:t>
      </w:r>
      <w:r w:rsidR="000D03E0" w:rsidRPr="000D03E0">
        <w:rPr>
          <w:rFonts w:ascii="Times New Roman" w:hAnsi="Times New Roman" w:cs="Times New Roman"/>
          <w:b/>
          <w:sz w:val="28"/>
        </w:rPr>
        <w:t xml:space="preserve">орма для </w:t>
      </w:r>
      <w:r w:rsidR="00B703F6">
        <w:rPr>
          <w:rFonts w:ascii="Times New Roman" w:hAnsi="Times New Roman" w:cs="Times New Roman"/>
          <w:b/>
          <w:sz w:val="28"/>
        </w:rPr>
        <w:t>предоставления информации об инвестиционной площадке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5"/>
        <w:gridCol w:w="6617"/>
      </w:tblGrid>
      <w:tr w:rsidR="000954DF" w:rsidRPr="002B14FF" w14:paraId="69890020" w14:textId="77777777" w:rsidTr="000954DF">
        <w:tc>
          <w:tcPr>
            <w:tcW w:w="2705" w:type="dxa"/>
          </w:tcPr>
          <w:p w14:paraId="4FC27ABB" w14:textId="77777777" w:rsidR="000954DF" w:rsidRPr="002B14FF" w:rsidRDefault="000954DF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  <w:r w:rsidRPr="002B14FF">
              <w:rPr>
                <w:rFonts w:ascii="Times New Roman" w:hAnsi="Times New Roman" w:cs="Times New Roman"/>
              </w:rPr>
              <w:t xml:space="preserve"> </w:t>
            </w:r>
            <w:r w:rsidRPr="002B14F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617" w:type="dxa"/>
          </w:tcPr>
          <w:p w14:paraId="72EB49E6" w14:textId="77777777" w:rsidR="000954DF" w:rsidRPr="002B14FF" w:rsidRDefault="000954DF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Зона для заполнения</w:t>
            </w:r>
          </w:p>
        </w:tc>
      </w:tr>
      <w:tr w:rsidR="000954DF" w:rsidRPr="002B14FF" w14:paraId="156D802A" w14:textId="77777777" w:rsidTr="000954DF">
        <w:tc>
          <w:tcPr>
            <w:tcW w:w="9322" w:type="dxa"/>
            <w:gridSpan w:val="2"/>
          </w:tcPr>
          <w:p w14:paraId="6E0F914F" w14:textId="77777777" w:rsidR="000954DF" w:rsidRPr="002B14FF" w:rsidRDefault="000954DF" w:rsidP="003617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0954DF" w:rsidRPr="002B14FF" w14:paraId="668BCB64" w14:textId="77777777" w:rsidTr="000954DF">
        <w:tc>
          <w:tcPr>
            <w:tcW w:w="2705" w:type="dxa"/>
          </w:tcPr>
          <w:p w14:paraId="24DA992F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Название площадки</w:t>
            </w:r>
          </w:p>
        </w:tc>
        <w:tc>
          <w:tcPr>
            <w:tcW w:w="6617" w:type="dxa"/>
          </w:tcPr>
          <w:p w14:paraId="71337650" w14:textId="41D07A59" w:rsidR="000954DF" w:rsidRPr="002B14FF" w:rsidRDefault="000954DF" w:rsidP="00AF77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  <w:r w:rsidRPr="009225C7"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3</w:t>
            </w:r>
            <w:r w:rsidRPr="009225C7">
              <w:rPr>
                <w:rFonts w:ascii="Times New Roman" w:hAnsi="Times New Roman" w:cs="Times New Roman"/>
              </w:rPr>
              <w:t>5 га</w:t>
            </w:r>
          </w:p>
        </w:tc>
      </w:tr>
      <w:tr w:rsidR="000954DF" w:rsidRPr="002B14FF" w14:paraId="41C39B47" w14:textId="77777777" w:rsidTr="000954DF">
        <w:tc>
          <w:tcPr>
            <w:tcW w:w="2705" w:type="dxa"/>
          </w:tcPr>
          <w:p w14:paraId="1C06B35E" w14:textId="77777777" w:rsidR="000954DF" w:rsidRPr="002B14FF" w:rsidRDefault="000954DF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Преференциальный режим</w:t>
            </w:r>
          </w:p>
        </w:tc>
        <w:tc>
          <w:tcPr>
            <w:tcW w:w="6617" w:type="dxa"/>
          </w:tcPr>
          <w:p w14:paraId="481BD02D" w14:textId="3955B6C8" w:rsidR="000954DF" w:rsidRPr="002B14FF" w:rsidRDefault="000954DF" w:rsidP="00D37C24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Отсутствует</w:t>
            </w:r>
          </w:p>
        </w:tc>
      </w:tr>
      <w:tr w:rsidR="000954DF" w:rsidRPr="002B14FF" w14:paraId="54122C2C" w14:textId="77777777" w:rsidTr="000954DF">
        <w:tc>
          <w:tcPr>
            <w:tcW w:w="2705" w:type="dxa"/>
          </w:tcPr>
          <w:p w14:paraId="0828C2BF" w14:textId="77777777" w:rsidR="000954DF" w:rsidRPr="002B14FF" w:rsidRDefault="000954DF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Объект инфраструктуры поддержки</w:t>
            </w:r>
          </w:p>
        </w:tc>
        <w:tc>
          <w:tcPr>
            <w:tcW w:w="6617" w:type="dxa"/>
          </w:tcPr>
          <w:p w14:paraId="224AB7E1" w14:textId="77777777" w:rsidR="000954DF" w:rsidRPr="002B14FF" w:rsidRDefault="000954DF" w:rsidP="007C06FD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Без льгот</w:t>
            </w:r>
          </w:p>
          <w:p w14:paraId="1EC3C599" w14:textId="77777777" w:rsidR="000954DF" w:rsidRPr="002B14FF" w:rsidRDefault="000954DF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0954DF" w:rsidRPr="002B14FF" w14:paraId="67DBEB01" w14:textId="77777777" w:rsidTr="000954DF">
        <w:tc>
          <w:tcPr>
            <w:tcW w:w="2705" w:type="dxa"/>
          </w:tcPr>
          <w:p w14:paraId="58358068" w14:textId="77777777" w:rsidR="000954DF" w:rsidRPr="002B14FF" w:rsidRDefault="000954DF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Регион</w:t>
            </w:r>
          </w:p>
        </w:tc>
        <w:tc>
          <w:tcPr>
            <w:tcW w:w="6617" w:type="dxa"/>
          </w:tcPr>
          <w:p w14:paraId="178BE941" w14:textId="77777777" w:rsidR="000954DF" w:rsidRPr="002B14FF" w:rsidRDefault="000954DF" w:rsidP="00361727">
            <w:pPr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0954DF" w:rsidRPr="002B14FF" w14:paraId="7EEB9162" w14:textId="77777777" w:rsidTr="000954DF">
        <w:tc>
          <w:tcPr>
            <w:tcW w:w="2705" w:type="dxa"/>
          </w:tcPr>
          <w:p w14:paraId="7AD38078" w14:textId="77777777" w:rsidR="000954DF" w:rsidRPr="002B14FF" w:rsidRDefault="000954DF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Муниципальное образование</w:t>
            </w:r>
          </w:p>
        </w:tc>
        <w:tc>
          <w:tcPr>
            <w:tcW w:w="6617" w:type="dxa"/>
          </w:tcPr>
          <w:p w14:paraId="1EF46625" w14:textId="290DF9E8" w:rsidR="000954DF" w:rsidRPr="002B14FF" w:rsidRDefault="000954DF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округ город Комсомольск-на-Амуре Хабаровского края</w:t>
            </w:r>
          </w:p>
        </w:tc>
      </w:tr>
      <w:tr w:rsidR="000954DF" w:rsidRPr="002B14FF" w14:paraId="43EAE23C" w14:textId="77777777" w:rsidTr="000954DF">
        <w:tc>
          <w:tcPr>
            <w:tcW w:w="2705" w:type="dxa"/>
          </w:tcPr>
          <w:p w14:paraId="2E354FC5" w14:textId="77777777" w:rsidR="000954DF" w:rsidRPr="002B14FF" w:rsidRDefault="000954DF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Адрес объекта</w:t>
            </w:r>
          </w:p>
        </w:tc>
        <w:tc>
          <w:tcPr>
            <w:tcW w:w="6617" w:type="dxa"/>
          </w:tcPr>
          <w:p w14:paraId="4E41F316" w14:textId="148EC9B7" w:rsidR="000954DF" w:rsidRPr="00287179" w:rsidRDefault="000954DF" w:rsidP="00AF770B">
            <w:pPr>
              <w:rPr>
                <w:rFonts w:ascii="Times New Roman" w:hAnsi="Times New Roman" w:cs="Times New Roman"/>
                <w:color w:val="FF0000"/>
              </w:rPr>
            </w:pPr>
            <w:r w:rsidRPr="009225C7">
              <w:rPr>
                <w:rFonts w:ascii="Times New Roman" w:hAnsi="Times New Roman" w:cs="Times New Roman"/>
              </w:rPr>
              <w:t xml:space="preserve">г. Комсомольск-на-Амуре, </w:t>
            </w:r>
            <w:r w:rsidRPr="004B12D2">
              <w:rPr>
                <w:rFonts w:ascii="Times New Roman" w:hAnsi="Times New Roman" w:cs="Times New Roman"/>
              </w:rPr>
              <w:t>относительно ориентира 27:22:0051102 четная сторона ул. Радищева - четная (восточная) сторона ул. Щорса - четная (северная) сторона ул. Жуковского - четная (восточная) сторона ул. Сусанина</w:t>
            </w:r>
          </w:p>
        </w:tc>
      </w:tr>
      <w:tr w:rsidR="000954DF" w:rsidRPr="002B14FF" w14:paraId="776193D6" w14:textId="77777777" w:rsidTr="000954DF">
        <w:tc>
          <w:tcPr>
            <w:tcW w:w="2705" w:type="dxa"/>
          </w:tcPr>
          <w:p w14:paraId="24F5E2E1" w14:textId="77777777" w:rsidR="000954DF" w:rsidRPr="002B14FF" w:rsidRDefault="000954DF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Ближайший город</w:t>
            </w:r>
          </w:p>
        </w:tc>
        <w:tc>
          <w:tcPr>
            <w:tcW w:w="6617" w:type="dxa"/>
          </w:tcPr>
          <w:p w14:paraId="080D855E" w14:textId="6C23A953" w:rsidR="000954DF" w:rsidRPr="002B14FF" w:rsidRDefault="003D6627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находится в границах города Комсомольска-на-Амуре</w:t>
            </w:r>
          </w:p>
        </w:tc>
      </w:tr>
      <w:tr w:rsidR="000954DF" w:rsidRPr="002B14FF" w14:paraId="7640989F" w14:textId="77777777" w:rsidTr="000954DF">
        <w:tc>
          <w:tcPr>
            <w:tcW w:w="2705" w:type="dxa"/>
          </w:tcPr>
          <w:p w14:paraId="75716E14" w14:textId="77777777" w:rsidR="000954DF" w:rsidRPr="002B14FF" w:rsidRDefault="000954DF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Формат площадки</w:t>
            </w:r>
          </w:p>
        </w:tc>
        <w:tc>
          <w:tcPr>
            <w:tcW w:w="6617" w:type="dxa"/>
          </w:tcPr>
          <w:p w14:paraId="1B98E07E" w14:textId="6A8928B2" w:rsidR="000954DF" w:rsidRPr="002B14FF" w:rsidRDefault="000954DF" w:rsidP="000954DF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  <w:tr w:rsidR="000954DF" w:rsidRPr="002B14FF" w14:paraId="1D157721" w14:textId="77777777" w:rsidTr="000954DF">
        <w:tc>
          <w:tcPr>
            <w:tcW w:w="2705" w:type="dxa"/>
          </w:tcPr>
          <w:p w14:paraId="272BF5F0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Тип площадки</w:t>
            </w:r>
          </w:p>
        </w:tc>
        <w:tc>
          <w:tcPr>
            <w:tcW w:w="6617" w:type="dxa"/>
          </w:tcPr>
          <w:p w14:paraId="5C86BA7F" w14:textId="2AEB1566" w:rsidR="000954DF" w:rsidRPr="002B14FF" w:rsidRDefault="000954DF" w:rsidP="000954DF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Гринфилд</w:t>
            </w:r>
          </w:p>
        </w:tc>
      </w:tr>
      <w:tr w:rsidR="00946CB8" w:rsidRPr="002B14FF" w14:paraId="1EF9113D" w14:textId="77777777" w:rsidTr="000954DF">
        <w:tc>
          <w:tcPr>
            <w:tcW w:w="2705" w:type="dxa"/>
          </w:tcPr>
          <w:p w14:paraId="239DC4E4" w14:textId="0650ACD5" w:rsidR="00946CB8" w:rsidRPr="002B14FF" w:rsidRDefault="00946CB8" w:rsidP="00946CB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B16E7B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Удаленность от автомобильной дороги (метров)</w:t>
            </w:r>
          </w:p>
        </w:tc>
        <w:tc>
          <w:tcPr>
            <w:tcW w:w="6617" w:type="dxa"/>
          </w:tcPr>
          <w:p w14:paraId="769721D0" w14:textId="7F62C6A6" w:rsidR="00946CB8" w:rsidRPr="002B14FF" w:rsidRDefault="00B16E7B" w:rsidP="00946CB8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 непосредственной близости</w:t>
            </w:r>
          </w:p>
        </w:tc>
      </w:tr>
      <w:tr w:rsidR="00946CB8" w:rsidRPr="002B14FF" w14:paraId="36616935" w14:textId="77777777" w:rsidTr="000954DF">
        <w:tc>
          <w:tcPr>
            <w:tcW w:w="2705" w:type="dxa"/>
          </w:tcPr>
          <w:p w14:paraId="451C31A6" w14:textId="600324D2" w:rsidR="00946CB8" w:rsidRPr="00B16E7B" w:rsidRDefault="00946CB8" w:rsidP="00946CB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B16E7B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Наличие обременений </w:t>
            </w:r>
          </w:p>
        </w:tc>
        <w:tc>
          <w:tcPr>
            <w:tcW w:w="6617" w:type="dxa"/>
          </w:tcPr>
          <w:p w14:paraId="73A86407" w14:textId="77777777" w:rsidR="00946CB8" w:rsidRPr="00B16E7B" w:rsidRDefault="00946CB8" w:rsidP="00946CB8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16E7B">
              <w:rPr>
                <w:rFonts w:ascii="Times New Roman" w:hAnsi="Times New Roman" w:cs="Times New Roman"/>
                <w:b/>
                <w:color w:val="000000" w:themeColor="text1"/>
              </w:rPr>
              <w:t>Выбор значения из</w:t>
            </w:r>
            <w:r w:rsidRPr="00B16E7B">
              <w:rPr>
                <w:rFonts w:ascii="Times New Roman" w:hAnsi="Times New Roman" w:cs="Times New Roman"/>
                <w:b/>
                <w:color w:val="000000" w:themeColor="text1"/>
                <w:spacing w:val="-57"/>
              </w:rPr>
              <w:t xml:space="preserve">  </w:t>
            </w:r>
            <w:r w:rsidRPr="00B16E7B">
              <w:rPr>
                <w:spacing w:val="-57"/>
              </w:rPr>
              <w:t xml:space="preserve">   </w:t>
            </w:r>
            <w:r w:rsidRPr="00B16E7B">
              <w:rPr>
                <w:rFonts w:ascii="Times New Roman" w:hAnsi="Times New Roman" w:cs="Times New Roman"/>
                <w:b/>
                <w:color w:val="000000" w:themeColor="text1"/>
              </w:rPr>
              <w:t>справочника:</w:t>
            </w:r>
          </w:p>
          <w:p w14:paraId="1E125549" w14:textId="77777777" w:rsidR="00946CB8" w:rsidRPr="00B16E7B" w:rsidRDefault="00946CB8" w:rsidP="00946CB8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16E7B">
              <w:rPr>
                <w:rFonts w:ascii="Times New Roman" w:hAnsi="Times New Roman" w:cs="Times New Roman"/>
                <w:bCs/>
                <w:color w:val="000000" w:themeColor="text1"/>
              </w:rPr>
              <w:t>Н</w:t>
            </w:r>
            <w:r w:rsidRPr="00B16E7B">
              <w:rPr>
                <w:rFonts w:ascii="Times New Roman" w:hAnsi="Times New Roman" w:cs="Times New Roman"/>
                <w:bCs/>
              </w:rPr>
              <w:t>ет</w:t>
            </w:r>
          </w:p>
          <w:p w14:paraId="65A9990D" w14:textId="3DBB061A" w:rsidR="00946CB8" w:rsidRPr="00B16E7B" w:rsidRDefault="00946CB8" w:rsidP="00946CB8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954DF" w:rsidRPr="002B14FF" w14:paraId="07A0FC8F" w14:textId="77777777" w:rsidTr="000954DF">
        <w:tc>
          <w:tcPr>
            <w:tcW w:w="9322" w:type="dxa"/>
            <w:gridSpan w:val="2"/>
          </w:tcPr>
          <w:p w14:paraId="7061E0EC" w14:textId="77777777" w:rsidR="000954DF" w:rsidRPr="002B14FF" w:rsidRDefault="000954DF" w:rsidP="00361727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СВОБОДНЫЕ ПЛОЩАДИ</w:t>
            </w:r>
          </w:p>
        </w:tc>
      </w:tr>
      <w:tr w:rsidR="000954DF" w:rsidRPr="002B14FF" w14:paraId="3ECA7CD1" w14:textId="77777777" w:rsidTr="000954DF">
        <w:tc>
          <w:tcPr>
            <w:tcW w:w="2705" w:type="dxa"/>
          </w:tcPr>
          <w:p w14:paraId="4605BC8F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  <w:t>Форма собственности объекта</w:t>
            </w:r>
          </w:p>
        </w:tc>
        <w:tc>
          <w:tcPr>
            <w:tcW w:w="6617" w:type="dxa"/>
          </w:tcPr>
          <w:p w14:paraId="651FA625" w14:textId="1546EEB3" w:rsidR="000954DF" w:rsidRPr="002B14FF" w:rsidRDefault="000954DF" w:rsidP="000954DF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Неразграниченная</w:t>
            </w:r>
          </w:p>
        </w:tc>
      </w:tr>
      <w:tr w:rsidR="000954DF" w:rsidRPr="002B14FF" w14:paraId="70842FC5" w14:textId="77777777" w:rsidTr="000954DF">
        <w:tc>
          <w:tcPr>
            <w:tcW w:w="2705" w:type="dxa"/>
          </w:tcPr>
          <w:p w14:paraId="79232122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Форма сделки</w:t>
            </w:r>
          </w:p>
        </w:tc>
        <w:tc>
          <w:tcPr>
            <w:tcW w:w="6617" w:type="dxa"/>
          </w:tcPr>
          <w:p w14:paraId="44FD4BDB" w14:textId="77777777" w:rsidR="000954DF" w:rsidRPr="00CC2457" w:rsidRDefault="000954DF" w:rsidP="00CC2457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</w:t>
            </w:r>
          </w:p>
          <w:p w14:paraId="53BB12EE" w14:textId="5D4015FA" w:rsidR="000954DF" w:rsidRPr="002B14FF" w:rsidRDefault="000954DF" w:rsidP="000954DF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 через аукцион</w:t>
            </w:r>
          </w:p>
        </w:tc>
      </w:tr>
      <w:tr w:rsidR="000954DF" w:rsidRPr="002B14FF" w14:paraId="26001B4D" w14:textId="77777777" w:rsidTr="000954DF">
        <w:tc>
          <w:tcPr>
            <w:tcW w:w="2705" w:type="dxa"/>
          </w:tcPr>
          <w:p w14:paraId="1A2979AD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 объекта, руб. (покупки или месячной аренды)</w:t>
            </w:r>
          </w:p>
        </w:tc>
        <w:tc>
          <w:tcPr>
            <w:tcW w:w="6617" w:type="dxa"/>
          </w:tcPr>
          <w:p w14:paraId="442DA4E9" w14:textId="633D8208" w:rsidR="000954DF" w:rsidRPr="00081262" w:rsidRDefault="00BE0AA5" w:rsidP="00081262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476 139,75</w:t>
            </w:r>
          </w:p>
        </w:tc>
      </w:tr>
      <w:tr w:rsidR="000954DF" w:rsidRPr="002B14FF" w14:paraId="16980D5A" w14:textId="77777777" w:rsidTr="000954DF">
        <w:tc>
          <w:tcPr>
            <w:tcW w:w="2705" w:type="dxa"/>
          </w:tcPr>
          <w:p w14:paraId="6D242865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Стоимость, руб./год за га</w:t>
            </w:r>
          </w:p>
        </w:tc>
        <w:tc>
          <w:tcPr>
            <w:tcW w:w="6617" w:type="dxa"/>
          </w:tcPr>
          <w:p w14:paraId="1F2E9937" w14:textId="0A197030" w:rsidR="000954DF" w:rsidRPr="00081262" w:rsidRDefault="00BE0AA5" w:rsidP="00081262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2 848 472,97</w:t>
            </w:r>
          </w:p>
        </w:tc>
      </w:tr>
      <w:tr w:rsidR="000954DF" w:rsidRPr="002B14FF" w14:paraId="3879E710" w14:textId="77777777" w:rsidTr="000954DF">
        <w:tc>
          <w:tcPr>
            <w:tcW w:w="2705" w:type="dxa"/>
          </w:tcPr>
          <w:p w14:paraId="6244F41C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Стоимость, руб./год за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кв.м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.</w:t>
            </w:r>
          </w:p>
        </w:tc>
        <w:tc>
          <w:tcPr>
            <w:tcW w:w="6617" w:type="dxa"/>
          </w:tcPr>
          <w:p w14:paraId="0A55BBC7" w14:textId="3B1C11D6" w:rsidR="000954DF" w:rsidRPr="00081262" w:rsidRDefault="00BE0AA5" w:rsidP="00081262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284,85</w:t>
            </w:r>
          </w:p>
        </w:tc>
      </w:tr>
      <w:tr w:rsidR="000954DF" w:rsidRPr="002B14FF" w14:paraId="1E7C80CA" w14:textId="77777777" w:rsidTr="000954DF">
        <w:tc>
          <w:tcPr>
            <w:tcW w:w="2705" w:type="dxa"/>
          </w:tcPr>
          <w:p w14:paraId="37A2337E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min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и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max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сроки аренды (если применимо), лет</w:t>
            </w:r>
          </w:p>
        </w:tc>
        <w:tc>
          <w:tcPr>
            <w:tcW w:w="6617" w:type="dxa"/>
          </w:tcPr>
          <w:p w14:paraId="649E4B14" w14:textId="59ADD0BB" w:rsidR="000954DF" w:rsidRPr="00081262" w:rsidRDefault="000954DF" w:rsidP="00081262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8126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 торгам 5 лет</w:t>
            </w:r>
          </w:p>
        </w:tc>
      </w:tr>
      <w:tr w:rsidR="000954DF" w:rsidRPr="002B14FF" w14:paraId="06E56B99" w14:textId="77777777" w:rsidTr="000954DF">
        <w:trPr>
          <w:trHeight w:val="728"/>
        </w:trPr>
        <w:tc>
          <w:tcPr>
            <w:tcW w:w="2705" w:type="dxa"/>
          </w:tcPr>
          <w:p w14:paraId="29659795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Порядок определения стоимости</w:t>
            </w:r>
          </w:p>
        </w:tc>
        <w:tc>
          <w:tcPr>
            <w:tcW w:w="6617" w:type="dxa"/>
          </w:tcPr>
          <w:p w14:paraId="2940ADFC" w14:textId="77777777" w:rsidR="000954DF" w:rsidRDefault="000954DF" w:rsidP="00081262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8126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постановление Правительства Хабаровского края от 19.12.2019</w:t>
            </w:r>
          </w:p>
          <w:p w14:paraId="3974EC92" w14:textId="7E980690" w:rsidR="000954DF" w:rsidRPr="00081262" w:rsidRDefault="000954DF" w:rsidP="00081262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8126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№ 565-пр</w:t>
            </w:r>
          </w:p>
        </w:tc>
      </w:tr>
      <w:tr w:rsidR="000954DF" w:rsidRPr="002B14FF" w14:paraId="7A7E7739" w14:textId="77777777" w:rsidTr="000954DF">
        <w:trPr>
          <w:trHeight w:val="413"/>
        </w:trPr>
        <w:tc>
          <w:tcPr>
            <w:tcW w:w="2705" w:type="dxa"/>
          </w:tcPr>
          <w:p w14:paraId="2A5D9052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Класс опасности объекта</w:t>
            </w:r>
          </w:p>
        </w:tc>
        <w:tc>
          <w:tcPr>
            <w:tcW w:w="6617" w:type="dxa"/>
          </w:tcPr>
          <w:p w14:paraId="6276550E" w14:textId="77777777" w:rsidR="000954DF" w:rsidRPr="002B14FF" w:rsidRDefault="000954DF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0954DF" w:rsidRPr="002B14FF" w14:paraId="77D065C4" w14:textId="77777777" w:rsidTr="000954DF">
        <w:tc>
          <w:tcPr>
            <w:tcW w:w="2705" w:type="dxa"/>
          </w:tcPr>
          <w:p w14:paraId="60B0C3F6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Характеристики расположенных объектов капитального строительства</w:t>
            </w:r>
          </w:p>
        </w:tc>
        <w:tc>
          <w:tcPr>
            <w:tcW w:w="6617" w:type="dxa"/>
          </w:tcPr>
          <w:p w14:paraId="785A90C0" w14:textId="77777777" w:rsidR="000954DF" w:rsidRPr="002B14FF" w:rsidRDefault="000954DF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0954DF" w:rsidRPr="002B14FF" w14:paraId="0BF655AB" w14:textId="77777777" w:rsidTr="000954DF">
        <w:trPr>
          <w:trHeight w:val="284"/>
        </w:trPr>
        <w:tc>
          <w:tcPr>
            <w:tcW w:w="9322" w:type="dxa"/>
            <w:gridSpan w:val="2"/>
          </w:tcPr>
          <w:p w14:paraId="607450A6" w14:textId="77777777" w:rsidR="000954DF" w:rsidRPr="002B14FF" w:rsidRDefault="000954DF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ПАРАМЕТРЫ ЗЕМЕЛЬНОГО УЧАСТКА</w:t>
            </w:r>
          </w:p>
        </w:tc>
      </w:tr>
      <w:tr w:rsidR="000954DF" w:rsidRPr="002B14FF" w14:paraId="2C001F9F" w14:textId="77777777" w:rsidTr="000954DF">
        <w:tc>
          <w:tcPr>
            <w:tcW w:w="2705" w:type="dxa"/>
          </w:tcPr>
          <w:p w14:paraId="04412AA3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Свободная площадь ЗУ, га</w:t>
            </w:r>
          </w:p>
        </w:tc>
        <w:tc>
          <w:tcPr>
            <w:tcW w:w="6617" w:type="dxa"/>
          </w:tcPr>
          <w:p w14:paraId="530D5474" w14:textId="28046E44" w:rsidR="000954DF" w:rsidRPr="006456A6" w:rsidRDefault="000954DF" w:rsidP="00706C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6,35</w:t>
            </w:r>
          </w:p>
        </w:tc>
      </w:tr>
      <w:tr w:rsidR="000954DF" w:rsidRPr="002B14FF" w14:paraId="1E51A028" w14:textId="77777777" w:rsidTr="000954DF">
        <w:tc>
          <w:tcPr>
            <w:tcW w:w="2705" w:type="dxa"/>
          </w:tcPr>
          <w:p w14:paraId="1BC9EA89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Кадастровый номер ЗУ</w:t>
            </w:r>
          </w:p>
        </w:tc>
        <w:tc>
          <w:tcPr>
            <w:tcW w:w="6617" w:type="dxa"/>
          </w:tcPr>
          <w:p w14:paraId="2C374018" w14:textId="7220746D" w:rsidR="000954DF" w:rsidRPr="006456A6" w:rsidRDefault="000954DF" w:rsidP="006456A6">
            <w:pPr>
              <w:jc w:val="center"/>
              <w:rPr>
                <w:rFonts w:ascii="Times New Roman" w:hAnsi="Times New Roman" w:cs="Times New Roman"/>
              </w:rPr>
            </w:pPr>
            <w:r w:rsidRPr="004B12D2">
              <w:rPr>
                <w:rFonts w:ascii="Times New Roman" w:hAnsi="Times New Roman" w:cs="Times New Roman"/>
              </w:rPr>
              <w:t>27:22:0051102:221</w:t>
            </w:r>
          </w:p>
        </w:tc>
      </w:tr>
      <w:tr w:rsidR="000954DF" w:rsidRPr="002B14FF" w14:paraId="37EA5689" w14:textId="77777777" w:rsidTr="000954DF">
        <w:tc>
          <w:tcPr>
            <w:tcW w:w="2705" w:type="dxa"/>
          </w:tcPr>
          <w:p w14:paraId="3C79DAC6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Варианты разрешенного использования</w:t>
            </w:r>
          </w:p>
        </w:tc>
        <w:tc>
          <w:tcPr>
            <w:tcW w:w="6617" w:type="dxa"/>
          </w:tcPr>
          <w:p w14:paraId="29CAB945" w14:textId="000DAF22" w:rsidR="000954DF" w:rsidRPr="004B12D2" w:rsidRDefault="000954DF" w:rsidP="0067594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B12D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Многоэтажная жилая застройка (высотная застройка); </w:t>
            </w:r>
            <w:proofErr w:type="spellStart"/>
            <w:r w:rsidRPr="004B12D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Среднеэтажная</w:t>
            </w:r>
            <w:proofErr w:type="spellEnd"/>
            <w:r w:rsidRPr="004B12D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жилая застройка; Коммунальное обслуживание; Оказание социальной помощи населению; Оказание услуг связи; Бытовое обслуживание; Амбулаторное-поликлиническое обслуживание; Дошкольное, начальное и среднее общее образование; Среднее и высшее профессиональное образование; Объекты культурно-досуговой деятельности; Государственное управление; Деловое управление; Магазины; Обеспечение занятий спортом в помещениях; Площадки для занятий спортом</w:t>
            </w:r>
          </w:p>
        </w:tc>
      </w:tr>
      <w:tr w:rsidR="000954DF" w:rsidRPr="002B14FF" w14:paraId="008D9C7E" w14:textId="77777777" w:rsidTr="000954DF">
        <w:tc>
          <w:tcPr>
            <w:tcW w:w="2705" w:type="dxa"/>
          </w:tcPr>
          <w:p w14:paraId="340688FB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Межевание ЗУ</w:t>
            </w:r>
          </w:p>
        </w:tc>
        <w:tc>
          <w:tcPr>
            <w:tcW w:w="6617" w:type="dxa"/>
          </w:tcPr>
          <w:p w14:paraId="79C1DC66" w14:textId="43459B98" w:rsidR="000954DF" w:rsidRPr="00E975D4" w:rsidRDefault="000954DF" w:rsidP="00390C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225C7">
              <w:rPr>
                <w:rFonts w:ascii="Times New Roman" w:hAnsi="Times New Roman" w:cs="Times New Roman"/>
              </w:rPr>
              <w:t>да</w:t>
            </w:r>
          </w:p>
        </w:tc>
      </w:tr>
      <w:tr w:rsidR="000954DF" w:rsidRPr="002B14FF" w14:paraId="1FFA3C96" w14:textId="77777777" w:rsidTr="000954DF">
        <w:tc>
          <w:tcPr>
            <w:tcW w:w="2705" w:type="dxa"/>
          </w:tcPr>
          <w:p w14:paraId="53B92F7E" w14:textId="77777777" w:rsidR="000954DF" w:rsidRPr="002B14FF" w:rsidRDefault="000954DF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Категория земель</w:t>
            </w:r>
          </w:p>
        </w:tc>
        <w:tc>
          <w:tcPr>
            <w:tcW w:w="6617" w:type="dxa"/>
          </w:tcPr>
          <w:p w14:paraId="025FC494" w14:textId="2851E927" w:rsidR="000954DF" w:rsidRPr="002B14FF" w:rsidRDefault="000954DF" w:rsidP="00D37C24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</w:tr>
      <w:tr w:rsidR="000954DF" w:rsidRPr="002B14FF" w14:paraId="5288616C" w14:textId="77777777" w:rsidTr="000954DF">
        <w:tc>
          <w:tcPr>
            <w:tcW w:w="9322" w:type="dxa"/>
            <w:gridSpan w:val="2"/>
          </w:tcPr>
          <w:p w14:paraId="7307FD53" w14:textId="3BD78FA3" w:rsidR="000954DF" w:rsidRPr="002B14FF" w:rsidRDefault="000954DF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КОНТАКТЫ</w:t>
            </w:r>
          </w:p>
        </w:tc>
      </w:tr>
      <w:tr w:rsidR="000954DF" w:rsidRPr="002B14FF" w14:paraId="0E47B546" w14:textId="77777777" w:rsidTr="000954DF">
        <w:tc>
          <w:tcPr>
            <w:tcW w:w="2705" w:type="dxa"/>
          </w:tcPr>
          <w:p w14:paraId="550E5907" w14:textId="77777777" w:rsidR="000954DF" w:rsidRPr="002B14FF" w:rsidRDefault="000954DF" w:rsidP="000954D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собственника</w:t>
            </w:r>
          </w:p>
        </w:tc>
        <w:tc>
          <w:tcPr>
            <w:tcW w:w="6617" w:type="dxa"/>
          </w:tcPr>
          <w:p w14:paraId="227A57DB" w14:textId="386043EB" w:rsidR="000954DF" w:rsidRPr="002B14FF" w:rsidRDefault="000954DF" w:rsidP="00095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г. Комсомольска-на-Амуре</w:t>
            </w:r>
          </w:p>
        </w:tc>
      </w:tr>
      <w:tr w:rsidR="000954DF" w:rsidRPr="002B14FF" w14:paraId="7EBC8F60" w14:textId="77777777" w:rsidTr="000954DF">
        <w:tc>
          <w:tcPr>
            <w:tcW w:w="2705" w:type="dxa"/>
          </w:tcPr>
          <w:p w14:paraId="70020190" w14:textId="77777777" w:rsidR="000954DF" w:rsidRPr="002B14FF" w:rsidRDefault="000954DF" w:rsidP="000954D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ИНН собственника</w:t>
            </w:r>
          </w:p>
        </w:tc>
        <w:tc>
          <w:tcPr>
            <w:tcW w:w="6617" w:type="dxa"/>
          </w:tcPr>
          <w:p w14:paraId="1802E7ED" w14:textId="601A5FE4" w:rsidR="000954DF" w:rsidRPr="002B14FF" w:rsidRDefault="000954DF" w:rsidP="00095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2703000150</w:t>
            </w:r>
          </w:p>
        </w:tc>
      </w:tr>
      <w:tr w:rsidR="00946CB8" w:rsidRPr="002B14FF" w14:paraId="3E38772A" w14:textId="77777777" w:rsidTr="000954DF">
        <w:tc>
          <w:tcPr>
            <w:tcW w:w="2705" w:type="dxa"/>
          </w:tcPr>
          <w:p w14:paraId="22D5631E" w14:textId="77777777" w:rsidR="00946CB8" w:rsidRPr="002B14FF" w:rsidRDefault="00946CB8" w:rsidP="00946CB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Контактное лицо</w:t>
            </w:r>
          </w:p>
        </w:tc>
        <w:tc>
          <w:tcPr>
            <w:tcW w:w="6617" w:type="dxa"/>
          </w:tcPr>
          <w:p w14:paraId="188686D5" w14:textId="77777777" w:rsidR="00946CB8" w:rsidRDefault="00946CB8" w:rsidP="00946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 Андрей Валерьевич – первый заместитель главы администрации города Комсомольска-на-Амуре по вопросам архитектуры и строительства;</w:t>
            </w:r>
          </w:p>
          <w:p w14:paraId="7BEF608F" w14:textId="77777777" w:rsidR="00946CB8" w:rsidRDefault="00946CB8" w:rsidP="00946CB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Александровна – начальник земельного отдела Управления архитектуры и градостроительства администрации города Комсомольска-на-Амуре;</w:t>
            </w:r>
          </w:p>
          <w:p w14:paraId="6F483882" w14:textId="29583D38" w:rsidR="00946CB8" w:rsidRPr="002B14FF" w:rsidRDefault="00946CB8" w:rsidP="00946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Лазарева Анна Васильевна – заместитель начальника земельного отдела Управления архитектуры и градостроительства администрации города Комсомольска-на-Амуре.</w:t>
            </w:r>
          </w:p>
        </w:tc>
      </w:tr>
      <w:tr w:rsidR="00946CB8" w:rsidRPr="002B14FF" w14:paraId="48BCB1D2" w14:textId="77777777" w:rsidTr="000954DF">
        <w:tc>
          <w:tcPr>
            <w:tcW w:w="2705" w:type="dxa"/>
          </w:tcPr>
          <w:p w14:paraId="17405370" w14:textId="77777777" w:rsidR="00946CB8" w:rsidRPr="002B14FF" w:rsidRDefault="00946CB8" w:rsidP="00946CB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Телефон контактного лица, e-</w:t>
            </w:r>
            <w:proofErr w:type="spellStart"/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35CF1914" w14:textId="77777777" w:rsidR="00946CB8" w:rsidRDefault="00946CB8" w:rsidP="00946CB8">
            <w:pPr>
              <w:rPr>
                <w:rStyle w:val="ab"/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8 (4217) 522-605, </w:t>
            </w:r>
            <w:hyperlink r:id="rId5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a.aleksandrov@kmscity.ru</w:t>
              </w:r>
            </w:hyperlink>
            <w: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>;</w:t>
            </w:r>
          </w:p>
          <w:p w14:paraId="6501D66D" w14:textId="77777777" w:rsidR="00946CB8" w:rsidRDefault="00946CB8" w:rsidP="00946CB8">
            <w:pP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</w:pPr>
            <w:r w:rsidRPr="00A16D03"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8 (4217) 522-825, 8 (4217) 522-826,  </w:t>
            </w:r>
            <w:hyperlink r:id="rId6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uazem@kmscity.ru</w:t>
              </w:r>
            </w:hyperlink>
          </w:p>
          <w:p w14:paraId="19CDA69D" w14:textId="39315D25" w:rsidR="00946CB8" w:rsidRPr="002B14FF" w:rsidRDefault="00946CB8" w:rsidP="00946CB8">
            <w:pPr>
              <w:rPr>
                <w:rFonts w:ascii="Times New Roman" w:hAnsi="Times New Roman" w:cs="Times New Roman"/>
              </w:rPr>
            </w:pPr>
          </w:p>
        </w:tc>
      </w:tr>
      <w:tr w:rsidR="000954DF" w:rsidRPr="002B14FF" w14:paraId="081BE7BA" w14:textId="77777777" w:rsidTr="000954DF">
        <w:tc>
          <w:tcPr>
            <w:tcW w:w="2705" w:type="dxa"/>
          </w:tcPr>
          <w:p w14:paraId="09FEA4C1" w14:textId="77777777" w:rsidR="000954DF" w:rsidRPr="002B14FF" w:rsidRDefault="000954DF" w:rsidP="000954D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Сайт</w:t>
            </w:r>
          </w:p>
        </w:tc>
        <w:tc>
          <w:tcPr>
            <w:tcW w:w="6617" w:type="dxa"/>
          </w:tcPr>
          <w:p w14:paraId="0903286E" w14:textId="5686AE4C" w:rsidR="000954DF" w:rsidRPr="002B14FF" w:rsidRDefault="000954DF" w:rsidP="00095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//www.kmscity.ru</w:t>
            </w:r>
          </w:p>
        </w:tc>
      </w:tr>
      <w:tr w:rsidR="000954DF" w:rsidRPr="002B14FF" w14:paraId="256CEAFB" w14:textId="77777777" w:rsidTr="000954DF">
        <w:tc>
          <w:tcPr>
            <w:tcW w:w="2705" w:type="dxa"/>
          </w:tcPr>
          <w:p w14:paraId="31958757" w14:textId="77777777" w:rsidR="000954DF" w:rsidRPr="002B14FF" w:rsidRDefault="000954DF" w:rsidP="000954D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Примечание</w:t>
            </w:r>
          </w:p>
        </w:tc>
        <w:tc>
          <w:tcPr>
            <w:tcW w:w="6617" w:type="dxa"/>
          </w:tcPr>
          <w:p w14:paraId="5075D3FE" w14:textId="07D97A92" w:rsidR="000954DF" w:rsidRPr="002B14FF" w:rsidRDefault="000954DF" w:rsidP="00095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954DF" w:rsidRPr="002B14FF" w14:paraId="5702DE83" w14:textId="77777777" w:rsidTr="000954DF">
        <w:tc>
          <w:tcPr>
            <w:tcW w:w="9322" w:type="dxa"/>
            <w:gridSpan w:val="2"/>
          </w:tcPr>
          <w:p w14:paraId="2ECC5A33" w14:textId="77777777" w:rsidR="000954DF" w:rsidRPr="002B14FF" w:rsidRDefault="000954DF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ТЕХНИЧЕСКОЕ ПРИСОЕДИНЕНИЕ(водоснабжение)</w:t>
            </w:r>
          </w:p>
        </w:tc>
      </w:tr>
      <w:tr w:rsidR="00BC6C92" w:rsidRPr="002B14FF" w14:paraId="24EF0B7D" w14:textId="77777777" w:rsidTr="000954DF">
        <w:tc>
          <w:tcPr>
            <w:tcW w:w="2705" w:type="dxa"/>
          </w:tcPr>
          <w:p w14:paraId="241F2A92" w14:textId="24E32D30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 (Да/Нет)</w:t>
            </w:r>
            <w:r w:rsidRPr="00BC6C92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17" w:type="dxa"/>
          </w:tcPr>
          <w:p w14:paraId="26D62BD0" w14:textId="77777777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Да</w:t>
            </w:r>
          </w:p>
          <w:p w14:paraId="5AB0FADB" w14:textId="015B81B7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Возможно подключение к водоводу д600 мм по ул. Жуковского, ориентировочное расстояние 30 м</w:t>
            </w:r>
          </w:p>
        </w:tc>
      </w:tr>
      <w:tr w:rsidR="00BC6C92" w:rsidRPr="002B14FF" w14:paraId="06475184" w14:textId="77777777" w:rsidTr="000954DF">
        <w:tc>
          <w:tcPr>
            <w:tcW w:w="2705" w:type="dxa"/>
          </w:tcPr>
          <w:p w14:paraId="01987E86" w14:textId="49A8295E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17" w:type="dxa"/>
          </w:tcPr>
          <w:p w14:paraId="087EB022" w14:textId="77777777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84,19 (при наличии ИПУ)</w:t>
            </w:r>
          </w:p>
          <w:p w14:paraId="523A926D" w14:textId="7F37B8D4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252,57 (при отсутствии ИПУ)</w:t>
            </w:r>
          </w:p>
        </w:tc>
      </w:tr>
      <w:tr w:rsidR="00BC6C92" w:rsidRPr="002B14FF" w14:paraId="5F95CA48" w14:textId="77777777" w:rsidTr="000954DF">
        <w:tc>
          <w:tcPr>
            <w:tcW w:w="2705" w:type="dxa"/>
          </w:tcPr>
          <w:p w14:paraId="790EEA26" w14:textId="6A6DFED9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17" w:type="dxa"/>
          </w:tcPr>
          <w:p w14:paraId="4C39B2A8" w14:textId="01521FCD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</w:rPr>
              <w:t>9,15</w:t>
            </w:r>
          </w:p>
        </w:tc>
      </w:tr>
      <w:tr w:rsidR="00BC6C92" w:rsidRPr="002B14FF" w14:paraId="3B2BA231" w14:textId="77777777" w:rsidTr="000954DF">
        <w:tc>
          <w:tcPr>
            <w:tcW w:w="2705" w:type="dxa"/>
          </w:tcPr>
          <w:p w14:paraId="66984740" w14:textId="38084883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транспортировку воды, руб./куб. м</w:t>
            </w:r>
          </w:p>
        </w:tc>
        <w:tc>
          <w:tcPr>
            <w:tcW w:w="6617" w:type="dxa"/>
          </w:tcPr>
          <w:p w14:paraId="7AF2441A" w14:textId="30D28E27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C92" w:rsidRPr="002B14FF" w14:paraId="60250CD9" w14:textId="77777777" w:rsidTr="000954DF">
        <w:tc>
          <w:tcPr>
            <w:tcW w:w="2705" w:type="dxa"/>
          </w:tcPr>
          <w:p w14:paraId="13F9F850" w14:textId="6CD39B4A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</w:t>
            </w:r>
            <w:proofErr w:type="gramStart"/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водоснабжения Максимально</w:t>
            </w:r>
            <w:proofErr w:type="gramEnd"/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допустимая мощность, куб. м/ч</w:t>
            </w:r>
          </w:p>
        </w:tc>
        <w:tc>
          <w:tcPr>
            <w:tcW w:w="6617" w:type="dxa"/>
          </w:tcPr>
          <w:p w14:paraId="77B7C59D" w14:textId="4F00BD3D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C92" w:rsidRPr="002B14FF" w14:paraId="011427DE" w14:textId="77777777" w:rsidTr="000954DF">
        <w:tc>
          <w:tcPr>
            <w:tcW w:w="2705" w:type="dxa"/>
          </w:tcPr>
          <w:p w14:paraId="086AC191" w14:textId="565E10B5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водоснабжения Свободная мощность, </w:t>
            </w:r>
            <w:proofErr w:type="spellStart"/>
            <w:proofErr w:type="gramStart"/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куб.м</w:t>
            </w:r>
            <w:proofErr w:type="spellEnd"/>
            <w:proofErr w:type="gramEnd"/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/ч</w:t>
            </w:r>
          </w:p>
        </w:tc>
        <w:tc>
          <w:tcPr>
            <w:tcW w:w="6617" w:type="dxa"/>
          </w:tcPr>
          <w:p w14:paraId="02909E43" w14:textId="6A68BAC7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C92" w:rsidRPr="002B14FF" w14:paraId="3DB1FC91" w14:textId="77777777" w:rsidTr="000954DF">
        <w:tc>
          <w:tcPr>
            <w:tcW w:w="2705" w:type="dxa"/>
          </w:tcPr>
          <w:p w14:paraId="107E15E2" w14:textId="1A4F3220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6617" w:type="dxa"/>
          </w:tcPr>
          <w:p w14:paraId="501A3DE4" w14:textId="789A4DE3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Водовод Ø600 мм по ул. Жуковского</w:t>
            </w:r>
          </w:p>
        </w:tc>
      </w:tr>
      <w:tr w:rsidR="00BC6C92" w:rsidRPr="002B14FF" w14:paraId="17A14FD7" w14:textId="77777777" w:rsidTr="000954DF">
        <w:tc>
          <w:tcPr>
            <w:tcW w:w="2705" w:type="dxa"/>
          </w:tcPr>
          <w:p w14:paraId="7033271B" w14:textId="05CF4F7E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Сети водоснабжения Пропускная способность, куб. м/ч</w:t>
            </w:r>
          </w:p>
        </w:tc>
        <w:tc>
          <w:tcPr>
            <w:tcW w:w="6617" w:type="dxa"/>
          </w:tcPr>
          <w:p w14:paraId="75702E3E" w14:textId="7D293D62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1526,04</w:t>
            </w:r>
          </w:p>
        </w:tc>
      </w:tr>
      <w:tr w:rsidR="00BC6C92" w:rsidRPr="002B14FF" w14:paraId="10A5303D" w14:textId="77777777" w:rsidTr="000954DF">
        <w:tc>
          <w:tcPr>
            <w:tcW w:w="2705" w:type="dxa"/>
          </w:tcPr>
          <w:p w14:paraId="2280B2AA" w14:textId="47738D0D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Водоснабжение Плата за подключение </w:t>
            </w: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(минимальная) руб.</w:t>
            </w:r>
          </w:p>
        </w:tc>
        <w:tc>
          <w:tcPr>
            <w:tcW w:w="6617" w:type="dxa"/>
          </w:tcPr>
          <w:p w14:paraId="3E52E924" w14:textId="40467856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Определяется при подаче заявления</w:t>
            </w:r>
          </w:p>
        </w:tc>
      </w:tr>
      <w:tr w:rsidR="00BC6C92" w:rsidRPr="002B14FF" w14:paraId="54C9C9F3" w14:textId="77777777" w:rsidTr="000954DF">
        <w:tc>
          <w:tcPr>
            <w:tcW w:w="2705" w:type="dxa"/>
          </w:tcPr>
          <w:p w14:paraId="2C383BE0" w14:textId="48AF1778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  <w:r w:rsidRPr="00BC6C92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045DBE32" w14:textId="06ADCC26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240B76" w:rsidRPr="002B14FF" w14:paraId="4F24F298" w14:textId="77777777" w:rsidTr="000954DF">
        <w:tc>
          <w:tcPr>
            <w:tcW w:w="9322" w:type="dxa"/>
            <w:gridSpan w:val="2"/>
          </w:tcPr>
          <w:p w14:paraId="0B0F5007" w14:textId="77777777" w:rsidR="00240B76" w:rsidRPr="002B14FF" w:rsidRDefault="00240B76" w:rsidP="00240B76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ВОДООТВЕДЕНИЕ</w:t>
            </w:r>
          </w:p>
        </w:tc>
      </w:tr>
      <w:tr w:rsidR="00BC6C92" w:rsidRPr="002B14FF" w14:paraId="4C028776" w14:textId="77777777" w:rsidTr="000954DF">
        <w:tc>
          <w:tcPr>
            <w:tcW w:w="2705" w:type="dxa"/>
          </w:tcPr>
          <w:p w14:paraId="6F02CFCD" w14:textId="6186DA83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Наличие (Да/Нет)</w:t>
            </w:r>
            <w:r w:rsidRPr="00BC6C92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17" w:type="dxa"/>
          </w:tcPr>
          <w:p w14:paraId="14FB6D37" w14:textId="77777777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Да</w:t>
            </w:r>
          </w:p>
          <w:p w14:paraId="59EAD7F8" w14:textId="0C9995B3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Возможно подключение к канализационной сети д600 мм по ул. Машинной, ориентировочное расстояние 480 м</w:t>
            </w:r>
          </w:p>
        </w:tc>
      </w:tr>
      <w:tr w:rsidR="00BC6C92" w:rsidRPr="002B14FF" w14:paraId="2DD03385" w14:textId="77777777" w:rsidTr="000954DF">
        <w:tc>
          <w:tcPr>
            <w:tcW w:w="2705" w:type="dxa"/>
          </w:tcPr>
          <w:p w14:paraId="181398A7" w14:textId="4927AF56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</w:p>
        </w:tc>
        <w:tc>
          <w:tcPr>
            <w:tcW w:w="6617" w:type="dxa"/>
          </w:tcPr>
          <w:p w14:paraId="13C47C71" w14:textId="77777777" w:rsidR="00BC6C92" w:rsidRPr="00BC6C92" w:rsidRDefault="00BC6C92" w:rsidP="00BC6C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46,34</w:t>
            </w:r>
          </w:p>
          <w:p w14:paraId="42D40FE4" w14:textId="127E5661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C92" w:rsidRPr="002B14FF" w14:paraId="0FAABB2E" w14:textId="77777777" w:rsidTr="000954DF">
        <w:tc>
          <w:tcPr>
            <w:tcW w:w="2705" w:type="dxa"/>
          </w:tcPr>
          <w:p w14:paraId="27553ED3" w14:textId="738E850A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6617" w:type="dxa"/>
          </w:tcPr>
          <w:p w14:paraId="43EF78A9" w14:textId="77777777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Канализационный коллектор Ø600 мм по ул. Машинной</w:t>
            </w:r>
          </w:p>
          <w:p w14:paraId="0C57DF66" w14:textId="3D92CDD7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C92" w:rsidRPr="002B14FF" w14:paraId="7803C273" w14:textId="77777777" w:rsidTr="000954DF">
        <w:tc>
          <w:tcPr>
            <w:tcW w:w="2705" w:type="dxa"/>
          </w:tcPr>
          <w:p w14:paraId="23DB9FEA" w14:textId="4FEE618F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Сети водоотведения Пропускная способность, куб. м/ч</w:t>
            </w:r>
          </w:p>
        </w:tc>
        <w:tc>
          <w:tcPr>
            <w:tcW w:w="6617" w:type="dxa"/>
          </w:tcPr>
          <w:p w14:paraId="3B92A36F" w14:textId="2DBED63C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508,68</w:t>
            </w:r>
          </w:p>
        </w:tc>
      </w:tr>
      <w:tr w:rsidR="00BC6C92" w:rsidRPr="002B14FF" w14:paraId="6FE7D318" w14:textId="77777777" w:rsidTr="000954DF">
        <w:tc>
          <w:tcPr>
            <w:tcW w:w="2705" w:type="dxa"/>
          </w:tcPr>
          <w:p w14:paraId="43479CA7" w14:textId="270F1431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6617" w:type="dxa"/>
          </w:tcPr>
          <w:p w14:paraId="2D519BA5" w14:textId="28844FF3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BC6C92" w:rsidRPr="002B14FF" w14:paraId="47CC40F8" w14:textId="77777777" w:rsidTr="000954DF">
        <w:tc>
          <w:tcPr>
            <w:tcW w:w="2705" w:type="dxa"/>
          </w:tcPr>
          <w:p w14:paraId="2B9A435F" w14:textId="3B862899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  <w:r w:rsidRPr="00BC6C92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58176376" w14:textId="63C093B8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240B76" w:rsidRPr="002B14FF" w14:paraId="55C4BE77" w14:textId="77777777" w:rsidTr="000954DF">
        <w:tc>
          <w:tcPr>
            <w:tcW w:w="9322" w:type="dxa"/>
            <w:gridSpan w:val="2"/>
          </w:tcPr>
          <w:p w14:paraId="5F085CA7" w14:textId="77777777" w:rsidR="00240B76" w:rsidRPr="002B14FF" w:rsidRDefault="00240B76" w:rsidP="00240B76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ГАЗОСНАБЖЕНИЕ</w:t>
            </w:r>
          </w:p>
        </w:tc>
      </w:tr>
      <w:tr w:rsidR="00BC6C92" w:rsidRPr="002B14FF" w14:paraId="31DEF926" w14:textId="77777777" w:rsidTr="000954DF">
        <w:tc>
          <w:tcPr>
            <w:tcW w:w="2705" w:type="dxa"/>
          </w:tcPr>
          <w:p w14:paraId="77CBC9AD" w14:textId="23F878B4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Наличие (Да/Нет)</w:t>
            </w:r>
            <w:r w:rsidRPr="00BC6C92">
              <w:rPr>
                <w:rFonts w:ascii="Times New Roman" w:hAnsi="Times New Roman" w:cs="Times New Roman"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17" w:type="dxa"/>
          </w:tcPr>
          <w:p w14:paraId="6004D8A6" w14:textId="149F755F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нет</w:t>
            </w:r>
          </w:p>
        </w:tc>
      </w:tr>
      <w:tr w:rsidR="00BC6C92" w:rsidRPr="002B14FF" w14:paraId="313FC728" w14:textId="77777777" w:rsidTr="000954DF">
        <w:tc>
          <w:tcPr>
            <w:tcW w:w="2705" w:type="dxa"/>
          </w:tcPr>
          <w:p w14:paraId="5208E91E" w14:textId="2C67C4C9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BC6C92">
              <w:rPr>
                <w:rStyle w:val="js-language"/>
                <w:rFonts w:ascii="Times New Roman" w:hAnsi="Times New Roman" w:cs="Times New Roman"/>
              </w:rPr>
              <w:t xml:space="preserve">азоснабжение Базовая оптовая цена на газ руб./1000 </w:t>
            </w:r>
            <w:proofErr w:type="spellStart"/>
            <w:proofErr w:type="gramStart"/>
            <w:r w:rsidRPr="00BC6C92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BC6C92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17" w:type="dxa"/>
          </w:tcPr>
          <w:p w14:paraId="3AE3F439" w14:textId="23D5CF7A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10</w:t>
            </w:r>
            <w:r w:rsidRPr="00BC6C92">
              <w:rPr>
                <w:rFonts w:ascii="Times New Roman" w:hAnsi="Times New Roman" w:cs="Times New Roman"/>
                <w:color w:val="1F1F1F"/>
                <w:shd w:val="clear" w:color="auto" w:fill="FFFFFF"/>
                <w:lang w:val="en-US"/>
              </w:rPr>
              <w:t xml:space="preserve"> </w:t>
            </w:r>
            <w:r w:rsidRPr="00BC6C92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794,05</w:t>
            </w:r>
          </w:p>
        </w:tc>
      </w:tr>
      <w:tr w:rsidR="00BC6C92" w:rsidRPr="002B14FF" w14:paraId="0A260C2A" w14:textId="77777777" w:rsidTr="000954DF">
        <w:tc>
          <w:tcPr>
            <w:tcW w:w="2705" w:type="dxa"/>
          </w:tcPr>
          <w:p w14:paraId="76C80E8A" w14:textId="4BF8C329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BC6C92">
              <w:rPr>
                <w:rStyle w:val="js-language"/>
                <w:rFonts w:ascii="Times New Roman" w:hAnsi="Times New Roman" w:cs="Times New Roman"/>
              </w:rPr>
              <w:t xml:space="preserve">азоснабжение Тариф на услуги по транспортировке газа руб./1000 </w:t>
            </w:r>
            <w:proofErr w:type="spellStart"/>
            <w:proofErr w:type="gramStart"/>
            <w:r w:rsidRPr="00BC6C92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BC6C92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17" w:type="dxa"/>
          </w:tcPr>
          <w:p w14:paraId="73E2A922" w14:textId="0D142A18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Style w:val="js-language"/>
                <w:rFonts w:ascii="Times New Roman" w:hAnsi="Times New Roman" w:cs="Times New Roman"/>
              </w:rPr>
              <w:t>1 361,37</w:t>
            </w:r>
          </w:p>
        </w:tc>
      </w:tr>
      <w:tr w:rsidR="00BC6C92" w:rsidRPr="002B14FF" w14:paraId="456353D1" w14:textId="77777777" w:rsidTr="000954DF">
        <w:tc>
          <w:tcPr>
            <w:tcW w:w="2705" w:type="dxa"/>
          </w:tcPr>
          <w:p w14:paraId="70AD678B" w14:textId="5A6C56D5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потребления)</w:t>
            </w:r>
            <w:r w:rsidRPr="00BC6C9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  <w:proofErr w:type="gramEnd"/>
          </w:p>
        </w:tc>
        <w:tc>
          <w:tcPr>
            <w:tcW w:w="6617" w:type="dxa"/>
          </w:tcPr>
          <w:p w14:paraId="476A39DB" w14:textId="094C1774" w:rsidR="00BC6C92" w:rsidRPr="00BC6C92" w:rsidRDefault="00BC6C92" w:rsidP="00BC6C92">
            <w:pPr>
              <w:rPr>
                <w:rFonts w:ascii="Times New Roman" w:hAnsi="Times New Roman" w:cs="Times New Roman"/>
              </w:rPr>
            </w:pPr>
          </w:p>
        </w:tc>
      </w:tr>
      <w:tr w:rsidR="00BC6C92" w:rsidRPr="002B14FF" w14:paraId="7D076795" w14:textId="77777777" w:rsidTr="000954DF">
        <w:tc>
          <w:tcPr>
            <w:tcW w:w="2705" w:type="dxa"/>
          </w:tcPr>
          <w:p w14:paraId="0E934C2D" w14:textId="0DEF1A53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Спец. надбавка к тарифу на транспортировку газа, руб./1000 куб. м</w:t>
            </w:r>
            <w:r w:rsidRPr="00BC6C9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43DE0641" w14:textId="0D519D0C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31,27</w:t>
            </w:r>
          </w:p>
        </w:tc>
      </w:tr>
      <w:tr w:rsidR="00BC6C92" w:rsidRPr="002B14FF" w14:paraId="496D0E85" w14:textId="77777777" w:rsidTr="000954DF">
        <w:tc>
          <w:tcPr>
            <w:tcW w:w="2705" w:type="dxa"/>
          </w:tcPr>
          <w:p w14:paraId="30BE1577" w14:textId="72D7826A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снабженческо-сбытовые услуги, руб./куб. м</w:t>
            </w:r>
            <w:r w:rsidRPr="00BC6C9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074A535F" w14:textId="02026836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364,72</w:t>
            </w:r>
          </w:p>
        </w:tc>
      </w:tr>
      <w:tr w:rsidR="00BC6C92" w:rsidRPr="002B14FF" w14:paraId="591BEFA1" w14:textId="77777777" w:rsidTr="000954DF">
        <w:tc>
          <w:tcPr>
            <w:tcW w:w="2705" w:type="dxa"/>
          </w:tcPr>
          <w:p w14:paraId="77D2E831" w14:textId="79D3783E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</w:t>
            </w:r>
            <w:r w:rsidRPr="00BC6C9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7122A4DF" w14:textId="117CB8B3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BC6C92" w:rsidRPr="002B14FF" w14:paraId="21B66F64" w14:textId="77777777" w:rsidTr="000954DF">
        <w:tc>
          <w:tcPr>
            <w:tcW w:w="2705" w:type="dxa"/>
          </w:tcPr>
          <w:p w14:paraId="1FC4CDA1" w14:textId="6B6C8052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Свободная мощность, куб. м/ч</w:t>
            </w:r>
          </w:p>
        </w:tc>
        <w:tc>
          <w:tcPr>
            <w:tcW w:w="6617" w:type="dxa"/>
          </w:tcPr>
          <w:p w14:paraId="5C1160AB" w14:textId="239BCD0B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нет</w:t>
            </w:r>
          </w:p>
        </w:tc>
      </w:tr>
      <w:tr w:rsidR="00BC6C92" w:rsidRPr="002B14FF" w14:paraId="5208C778" w14:textId="77777777" w:rsidTr="000954DF">
        <w:tc>
          <w:tcPr>
            <w:tcW w:w="2705" w:type="dxa"/>
          </w:tcPr>
          <w:p w14:paraId="6EDC1F0D" w14:textId="038AEBD8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Тариф на потребление, руб./куб. м</w:t>
            </w:r>
          </w:p>
        </w:tc>
        <w:tc>
          <w:tcPr>
            <w:tcW w:w="6617" w:type="dxa"/>
          </w:tcPr>
          <w:p w14:paraId="0DA019C1" w14:textId="038662C9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C92" w:rsidRPr="002B14FF" w14:paraId="6902ADA5" w14:textId="77777777" w:rsidTr="000954DF">
        <w:tc>
          <w:tcPr>
            <w:tcW w:w="2705" w:type="dxa"/>
          </w:tcPr>
          <w:p w14:paraId="35D935F0" w14:textId="7057B78B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Иные характеристики</w:t>
            </w:r>
          </w:p>
        </w:tc>
        <w:tc>
          <w:tcPr>
            <w:tcW w:w="6617" w:type="dxa"/>
          </w:tcPr>
          <w:p w14:paraId="68F70EE1" w14:textId="77777777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C92" w:rsidRPr="002B14FF" w14:paraId="69736C24" w14:textId="77777777" w:rsidTr="000954DF">
        <w:tc>
          <w:tcPr>
            <w:tcW w:w="2705" w:type="dxa"/>
          </w:tcPr>
          <w:p w14:paraId="201DB43E" w14:textId="7B08E199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Плата за </w:t>
            </w: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подключение (минимальная), руб.</w:t>
            </w:r>
            <w:r w:rsidRPr="00BC6C92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2E9884C4" w14:textId="556A1C85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lastRenderedPageBreak/>
              <w:t>Определяется при подаче заявления</w:t>
            </w:r>
          </w:p>
        </w:tc>
      </w:tr>
      <w:tr w:rsidR="00BC6C92" w:rsidRPr="002B14FF" w14:paraId="07F0E1EB" w14:textId="77777777" w:rsidTr="000954DF">
        <w:tc>
          <w:tcPr>
            <w:tcW w:w="2705" w:type="dxa"/>
          </w:tcPr>
          <w:p w14:paraId="0C0883B0" w14:textId="22A3E64B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(максимальная) руб.</w:t>
            </w:r>
          </w:p>
        </w:tc>
        <w:tc>
          <w:tcPr>
            <w:tcW w:w="6617" w:type="dxa"/>
          </w:tcPr>
          <w:p w14:paraId="3DB0ABEA" w14:textId="52E0785D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240B76" w:rsidRPr="002B14FF" w14:paraId="08F0E89F" w14:textId="77777777" w:rsidTr="000954DF">
        <w:tc>
          <w:tcPr>
            <w:tcW w:w="9322" w:type="dxa"/>
            <w:gridSpan w:val="2"/>
          </w:tcPr>
          <w:p w14:paraId="5C96CBC7" w14:textId="77777777" w:rsidR="00240B76" w:rsidRPr="002B14FF" w:rsidRDefault="00240B76" w:rsidP="00240B76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BC6C92" w:rsidRPr="002B14FF" w14:paraId="460B550B" w14:textId="77777777" w:rsidTr="000954DF">
        <w:tc>
          <w:tcPr>
            <w:tcW w:w="2705" w:type="dxa"/>
          </w:tcPr>
          <w:p w14:paraId="57145193" w14:textId="77777777" w:rsidR="00BC6C92" w:rsidRPr="00BC6C92" w:rsidRDefault="00BC6C92" w:rsidP="00BC6C9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Наличие (Да/Нет)</w:t>
            </w:r>
          </w:p>
          <w:p w14:paraId="1D18CB45" w14:textId="418A66AB" w:rsidR="00BC6C92" w:rsidRPr="00BC6C92" w:rsidRDefault="00BC6C92" w:rsidP="00BC6C9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</w:rPr>
              <w:t>возможно создание</w:t>
            </w:r>
          </w:p>
        </w:tc>
        <w:tc>
          <w:tcPr>
            <w:tcW w:w="6617" w:type="dxa"/>
          </w:tcPr>
          <w:p w14:paraId="5B3ACFAF" w14:textId="6B1C99E8" w:rsidR="00BC6C92" w:rsidRPr="00BC6C92" w:rsidRDefault="00BC6C92" w:rsidP="00BC6C92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Нет. Возможность тех. присоединения объекта к сетям АО ППЭС имеется - после строительства электросетевых объектов.</w:t>
            </w:r>
          </w:p>
        </w:tc>
      </w:tr>
      <w:tr w:rsidR="00F36007" w:rsidRPr="002B14FF" w14:paraId="417A83B0" w14:textId="77777777" w:rsidTr="000954DF">
        <w:tc>
          <w:tcPr>
            <w:tcW w:w="2705" w:type="dxa"/>
          </w:tcPr>
          <w:p w14:paraId="3BCA7404" w14:textId="4AB5C10F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F0BF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Ценовая категория (ЦК)</w:t>
            </w:r>
            <w:r w:rsidRPr="009F0BF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732503C4" w14:textId="77777777" w:rsidR="00285F6B" w:rsidRPr="00077E63" w:rsidRDefault="00285F6B" w:rsidP="00285F6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6E0E6578" w14:textId="77777777" w:rsidR="00285F6B" w:rsidRPr="00263755" w:rsidRDefault="00285F6B" w:rsidP="00285F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1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3957A2C2" w14:textId="77777777" w:rsidR="00285F6B" w:rsidRPr="00263755" w:rsidRDefault="00285F6B" w:rsidP="00285F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720BB12F" w14:textId="77777777" w:rsidR="00285F6B" w:rsidRPr="00263755" w:rsidRDefault="00285F6B" w:rsidP="00285F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45994791" w14:textId="77777777" w:rsidR="00285F6B" w:rsidRPr="00263755" w:rsidRDefault="00285F6B" w:rsidP="00285F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4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245B6A4E" w14:textId="77777777" w:rsidR="00285F6B" w:rsidRPr="00263755" w:rsidRDefault="00285F6B" w:rsidP="00285F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 Почасовой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 планирование;</w:t>
            </w:r>
          </w:p>
          <w:p w14:paraId="620A0A00" w14:textId="77777777" w:rsidR="00285F6B" w:rsidRPr="00077E63" w:rsidRDefault="00285F6B" w:rsidP="00285F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6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мощность, Почасовой,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планирование.</w:t>
            </w:r>
          </w:p>
          <w:p w14:paraId="362E8FC5" w14:textId="77777777" w:rsidR="00285F6B" w:rsidRPr="00263755" w:rsidRDefault="00285F6B" w:rsidP="00285F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color w:val="000000" w:themeColor="text1"/>
              </w:rPr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60D1A24E" w14:textId="76C0D63B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76191546" w14:textId="77777777" w:rsidTr="000954DF">
        <w:tc>
          <w:tcPr>
            <w:tcW w:w="2705" w:type="dxa"/>
          </w:tcPr>
          <w:p w14:paraId="141AD5E0" w14:textId="39BC4640" w:rsidR="00F36007" w:rsidRPr="009F0BF9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F0BF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передаче электрической энергии, руб./</w:t>
            </w:r>
            <w:proofErr w:type="spellStart"/>
            <w:r w:rsidRPr="009F0BF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МВт.ч</w:t>
            </w:r>
            <w:proofErr w:type="spellEnd"/>
            <w:r w:rsidRPr="009F0BF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648BAB2B" w14:textId="5F548A99" w:rsidR="00F36007" w:rsidRPr="00BC6C92" w:rsidRDefault="00285F6B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6C92">
              <w:rPr>
                <w:rFonts w:ascii="Times New Roman" w:hAnsi="Times New Roman" w:cs="Times New Roman"/>
              </w:rPr>
              <w:t>700</w:t>
            </w:r>
          </w:p>
        </w:tc>
      </w:tr>
      <w:tr w:rsidR="00F36007" w:rsidRPr="002B14FF" w14:paraId="67810F64" w14:textId="77777777" w:rsidTr="000954DF">
        <w:tc>
          <w:tcPr>
            <w:tcW w:w="2705" w:type="dxa"/>
          </w:tcPr>
          <w:p w14:paraId="3B520741" w14:textId="06DFCB03" w:rsidR="00F36007" w:rsidRPr="009F0BF9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F0BF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</w:t>
            </w:r>
            <w:proofErr w:type="spellStart"/>
            <w:r w:rsidRPr="009F0BF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9F0BF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30F3BCA7" w14:textId="77777777" w:rsidR="00285F6B" w:rsidRPr="00951B99" w:rsidRDefault="00285F6B" w:rsidP="00285F6B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11992252" w14:textId="77777777" w:rsidR="00285F6B" w:rsidRPr="00951B99" w:rsidRDefault="00285F6B" w:rsidP="00285F6B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14:paraId="3AC65A7D" w14:textId="77777777" w:rsidR="00285F6B" w:rsidRPr="00951B99" w:rsidRDefault="00285F6B" w:rsidP="00285F6B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668A37D0" w14:textId="77777777" w:rsidR="00285F6B" w:rsidRPr="00951B99" w:rsidRDefault="00285F6B" w:rsidP="00285F6B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>.</w:t>
            </w:r>
          </w:p>
          <w:p w14:paraId="5F8C0E90" w14:textId="77777777" w:rsidR="00285F6B" w:rsidRPr="00951B99" w:rsidRDefault="00285F6B" w:rsidP="00285F6B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1B1788A6" w14:textId="77777777" w:rsidR="00285F6B" w:rsidRPr="00951B99" w:rsidRDefault="00285F6B" w:rsidP="00285F6B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70E21614" w14:textId="77777777" w:rsidR="00285F6B" w:rsidRPr="00951B99" w:rsidRDefault="00285F6B" w:rsidP="00285F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54ED26F2" w14:textId="4E671FCE" w:rsidR="00F36007" w:rsidRPr="00BC6C92" w:rsidRDefault="00F36007" w:rsidP="00F36007">
            <w:pPr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5DD6B8BC" w14:textId="77777777" w:rsidTr="000954DF">
        <w:tc>
          <w:tcPr>
            <w:tcW w:w="2705" w:type="dxa"/>
          </w:tcPr>
          <w:p w14:paraId="0E76E40E" w14:textId="527BE9B0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F0BF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оперативно-диспетчерскому управлению, руб./</w:t>
            </w:r>
            <w:proofErr w:type="spellStart"/>
            <w:r w:rsidRPr="009F0BF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9F0BF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56EE0963" w14:textId="77777777" w:rsidR="00285F6B" w:rsidRPr="00951B99" w:rsidRDefault="00285F6B" w:rsidP="00285F6B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04EAF988" w14:textId="77777777" w:rsidR="00285F6B" w:rsidRPr="00951B99" w:rsidRDefault="00285F6B" w:rsidP="00285F6B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января по 30 июня 2026 года: 0,002653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);</w:t>
            </w:r>
          </w:p>
          <w:p w14:paraId="4573835D" w14:textId="77777777" w:rsidR="00285F6B" w:rsidRPr="00951B99" w:rsidRDefault="00285F6B" w:rsidP="00285F6B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июля по 31 декабря 2026 года: 0,002779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2,779 </w:t>
            </w:r>
            <w:r w:rsidRPr="00951B99">
              <w:rPr>
                <w:rFonts w:ascii="Times New Roman" w:hAnsi="Times New Roman" w:cs="Times New Roman"/>
              </w:rPr>
              <w:lastRenderedPageBreak/>
              <w:t>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).</w:t>
            </w:r>
          </w:p>
          <w:p w14:paraId="021795B4" w14:textId="5B624148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7390D00D" w14:textId="77777777" w:rsidTr="000954DF">
        <w:tc>
          <w:tcPr>
            <w:tcW w:w="2705" w:type="dxa"/>
          </w:tcPr>
          <w:p w14:paraId="1179F3CC" w14:textId="42DA51BC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Электроснабжение Тариф на потребление, руб./МВт*ч</w:t>
            </w:r>
          </w:p>
        </w:tc>
        <w:tc>
          <w:tcPr>
            <w:tcW w:w="6617" w:type="dxa"/>
          </w:tcPr>
          <w:p w14:paraId="1205441D" w14:textId="77777777" w:rsidR="00285F6B" w:rsidRDefault="00285F6B" w:rsidP="00285F6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t>онечные цены рассчитываются ежемесячно по нерегулируемым ценам оптового рынка.</w:t>
            </w:r>
          </w:p>
          <w:p w14:paraId="6F12BE49" w14:textId="77777777" w:rsidR="00285F6B" w:rsidRDefault="00285F6B" w:rsidP="00285F6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Для коммерческих организаций ориентировочный размер конечной цены (тарифа) на электроэнергию в 2026 году составляет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3D1AE7BD" w14:textId="77777777" w:rsidR="00285F6B" w:rsidRDefault="00285F6B" w:rsidP="00285F6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 5,50 – 10,50 руб./</w:t>
            </w:r>
            <w:proofErr w:type="spellStart"/>
            <w:r w:rsidRPr="00C22E69">
              <w:rPr>
                <w:rFonts w:ascii="Times New Roman" w:hAnsi="Times New Roman" w:cs="Times New Roman"/>
                <w:color w:val="000000" w:themeColor="text1"/>
              </w:rPr>
              <w:t>кВт·ч</w:t>
            </w:r>
            <w:proofErr w:type="spellEnd"/>
          </w:p>
          <w:p w14:paraId="4C3902D2" w14:textId="77777777" w:rsidR="00285F6B" w:rsidRDefault="00285F6B" w:rsidP="00285F6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442 «О функционировании розничных рынков электрической энергии»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22DFEDE" w14:textId="77777777" w:rsidR="00285F6B" w:rsidRDefault="00285F6B" w:rsidP="00285F6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1178 «О ценообразовании в области регулируемых цен (тарифов) в электроэнергетике»</w:t>
            </w:r>
          </w:p>
          <w:p w14:paraId="0E8A8805" w14:textId="3DE03923" w:rsidR="00F36007" w:rsidRPr="00BC6C92" w:rsidRDefault="00285F6B" w:rsidP="00285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 xml:space="preserve">ормируется для каждого предприятия индивидуально и зависит от региона РФ, уровня напряжения, ценовой категории и </w:t>
            </w:r>
            <w:r>
              <w:rPr>
                <w:rFonts w:ascii="Times New Roman" w:hAnsi="Times New Roman" w:cs="Times New Roman"/>
                <w:color w:val="000000" w:themeColor="text1"/>
              </w:rPr>
              <w:t>пр.</w:t>
            </w:r>
          </w:p>
        </w:tc>
      </w:tr>
      <w:tr w:rsidR="00F36007" w:rsidRPr="002B14FF" w14:paraId="176E1DA7" w14:textId="77777777" w:rsidTr="000954DF">
        <w:tc>
          <w:tcPr>
            <w:tcW w:w="2705" w:type="dxa"/>
          </w:tcPr>
          <w:p w14:paraId="158A7152" w14:textId="63FAAF98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proofErr w:type="gramStart"/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электроснабжения Максимально</w:t>
            </w:r>
            <w:proofErr w:type="gramEnd"/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допустимая мощность, МВт/ч</w:t>
            </w:r>
          </w:p>
        </w:tc>
        <w:tc>
          <w:tcPr>
            <w:tcW w:w="6617" w:type="dxa"/>
          </w:tcPr>
          <w:p w14:paraId="697640DF" w14:textId="77777777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0,15</w:t>
            </w:r>
          </w:p>
          <w:p w14:paraId="7B2A0E28" w14:textId="78A39B7A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(единица измерения максимальной мощности – МВт)</w:t>
            </w:r>
          </w:p>
        </w:tc>
      </w:tr>
      <w:tr w:rsidR="00F36007" w:rsidRPr="002B14FF" w14:paraId="17809F56" w14:textId="77777777" w:rsidTr="000954DF">
        <w:tc>
          <w:tcPr>
            <w:tcW w:w="2705" w:type="dxa"/>
          </w:tcPr>
          <w:p w14:paraId="767452BA" w14:textId="3F03B905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Свободная мощность, МВт/ч</w:t>
            </w:r>
          </w:p>
        </w:tc>
        <w:tc>
          <w:tcPr>
            <w:tcW w:w="6617" w:type="dxa"/>
          </w:tcPr>
          <w:p w14:paraId="67969936" w14:textId="38633422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521AAED7" w14:textId="77777777" w:rsidTr="000954DF">
        <w:tc>
          <w:tcPr>
            <w:tcW w:w="2705" w:type="dxa"/>
          </w:tcPr>
          <w:p w14:paraId="5D385408" w14:textId="32458C1D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Иные характеристики</w:t>
            </w:r>
          </w:p>
        </w:tc>
        <w:tc>
          <w:tcPr>
            <w:tcW w:w="6617" w:type="dxa"/>
          </w:tcPr>
          <w:p w14:paraId="311CF892" w14:textId="77777777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Централизованное электроснабжение</w:t>
            </w:r>
          </w:p>
          <w:p w14:paraId="54FC958A" w14:textId="3F78D02E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 xml:space="preserve">после строительства ТП-6/0,4 </w:t>
            </w:r>
            <w:proofErr w:type="spellStart"/>
            <w:r w:rsidRPr="00BC6C92">
              <w:rPr>
                <w:rFonts w:ascii="Times New Roman" w:hAnsi="Times New Roman" w:cs="Times New Roman"/>
              </w:rPr>
              <w:t>кВ</w:t>
            </w:r>
            <w:proofErr w:type="spellEnd"/>
            <w:r w:rsidRPr="00BC6C92">
              <w:rPr>
                <w:rFonts w:ascii="Times New Roman" w:hAnsi="Times New Roman" w:cs="Times New Roman"/>
              </w:rPr>
              <w:t xml:space="preserve">; ЛЭП-6/0,4 </w:t>
            </w:r>
            <w:proofErr w:type="spellStart"/>
            <w:r w:rsidRPr="00BC6C92">
              <w:rPr>
                <w:rFonts w:ascii="Times New Roman" w:hAnsi="Times New Roman" w:cs="Times New Roman"/>
              </w:rPr>
              <w:t>кВ</w:t>
            </w:r>
            <w:proofErr w:type="spellEnd"/>
          </w:p>
        </w:tc>
      </w:tr>
      <w:tr w:rsidR="00F36007" w:rsidRPr="002B14FF" w14:paraId="5DCFB4FC" w14:textId="77777777" w:rsidTr="000954DF">
        <w:tc>
          <w:tcPr>
            <w:tcW w:w="2705" w:type="dxa"/>
          </w:tcPr>
          <w:p w14:paraId="64B25461" w14:textId="185A5879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(минимальная), руб.</w:t>
            </w:r>
            <w:r w:rsidRPr="00BC6C92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285C0B1F" w14:textId="04D2B61C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Определение возможно после подачи заявления</w:t>
            </w:r>
          </w:p>
        </w:tc>
      </w:tr>
      <w:tr w:rsidR="00F36007" w:rsidRPr="002B14FF" w14:paraId="0E8683E7" w14:textId="77777777" w:rsidTr="000954DF">
        <w:tc>
          <w:tcPr>
            <w:tcW w:w="2705" w:type="dxa"/>
          </w:tcPr>
          <w:p w14:paraId="045F10AD" w14:textId="15F06AA9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(максимальная) руб.</w:t>
            </w:r>
          </w:p>
        </w:tc>
        <w:tc>
          <w:tcPr>
            <w:tcW w:w="6617" w:type="dxa"/>
          </w:tcPr>
          <w:p w14:paraId="4E0F6A41" w14:textId="6D1DEB34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Определение возможно после подачи заявления</w:t>
            </w:r>
          </w:p>
        </w:tc>
      </w:tr>
      <w:tr w:rsidR="00F36007" w:rsidRPr="002B14FF" w14:paraId="741C4291" w14:textId="77777777" w:rsidTr="000954DF">
        <w:tc>
          <w:tcPr>
            <w:tcW w:w="9322" w:type="dxa"/>
            <w:gridSpan w:val="2"/>
          </w:tcPr>
          <w:p w14:paraId="6FBCD933" w14:textId="77777777" w:rsidR="00F36007" w:rsidRPr="002B14FF" w:rsidRDefault="00F36007" w:rsidP="00F3600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ТЕПЛОСНАБЖЕНИЕ</w:t>
            </w:r>
          </w:p>
        </w:tc>
      </w:tr>
      <w:tr w:rsidR="00F36007" w:rsidRPr="002B14FF" w14:paraId="5F4604C2" w14:textId="77777777" w:rsidTr="000954DF">
        <w:tc>
          <w:tcPr>
            <w:tcW w:w="2705" w:type="dxa"/>
          </w:tcPr>
          <w:p w14:paraId="4740DF1B" w14:textId="77777777" w:rsidR="00F36007" w:rsidRPr="00BC6C92" w:rsidRDefault="00F36007" w:rsidP="00F36007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Наличие (Да/Нет)</w:t>
            </w:r>
          </w:p>
          <w:p w14:paraId="7B32BA6B" w14:textId="1EBBF576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17" w:type="dxa"/>
          </w:tcPr>
          <w:p w14:paraId="2D038084" w14:textId="77777777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Нет*</w:t>
            </w:r>
          </w:p>
          <w:p w14:paraId="6426A3EA" w14:textId="7A660983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*(в связи с большой площадью земельного участка, точная информация о возможности подключения может быть определена после указания конкретного места проектируемого объекта)</w:t>
            </w:r>
          </w:p>
        </w:tc>
      </w:tr>
      <w:tr w:rsidR="00F36007" w:rsidRPr="002B14FF" w14:paraId="0A6D723D" w14:textId="77777777" w:rsidTr="000954DF">
        <w:tc>
          <w:tcPr>
            <w:tcW w:w="2705" w:type="dxa"/>
          </w:tcPr>
          <w:p w14:paraId="1C317CCA" w14:textId="734EEFD5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тепловую энергию (мощность), руб./Гкал</w:t>
            </w:r>
            <w:r w:rsidRPr="00BC6C9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318D23F4" w14:textId="452AD2CE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3 001,91</w:t>
            </w:r>
          </w:p>
        </w:tc>
      </w:tr>
      <w:tr w:rsidR="00F36007" w:rsidRPr="002B14FF" w14:paraId="35E6A8A0" w14:textId="77777777" w:rsidTr="000954DF">
        <w:tc>
          <w:tcPr>
            <w:tcW w:w="2705" w:type="dxa"/>
          </w:tcPr>
          <w:p w14:paraId="7624DC0B" w14:textId="1143958C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теплоноситель, руб./Гкал</w:t>
            </w:r>
            <w:r w:rsidRPr="00BC6C9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7F1A7AD1" w14:textId="68CCE330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1B446E74" w14:textId="77777777" w:rsidTr="000954DF">
        <w:tc>
          <w:tcPr>
            <w:tcW w:w="2705" w:type="dxa"/>
          </w:tcPr>
          <w:p w14:paraId="6CDFCFF9" w14:textId="59C3726C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услуги по передаче тепловой энергии, руб./Гкал</w:t>
            </w:r>
            <w:r w:rsidRPr="00BC6C9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613A7918" w14:textId="3A097E03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737AC1D4" w14:textId="77777777" w:rsidTr="000954DF">
        <w:tc>
          <w:tcPr>
            <w:tcW w:w="2705" w:type="dxa"/>
          </w:tcPr>
          <w:p w14:paraId="23C4380C" w14:textId="7F8A51D3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6617" w:type="dxa"/>
          </w:tcPr>
          <w:p w14:paraId="4AF2BA3C" w14:textId="77777777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  <w:p w14:paraId="39A6EC71" w14:textId="78721092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2C3AD083" w14:textId="77777777" w:rsidTr="000954DF">
        <w:tc>
          <w:tcPr>
            <w:tcW w:w="2705" w:type="dxa"/>
          </w:tcPr>
          <w:p w14:paraId="476ACA8A" w14:textId="7F82FF4D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потребление, руб./Гкал*ч</w:t>
            </w:r>
          </w:p>
        </w:tc>
        <w:tc>
          <w:tcPr>
            <w:tcW w:w="6617" w:type="dxa"/>
          </w:tcPr>
          <w:p w14:paraId="66E8F8F5" w14:textId="5B1DD3BD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6C92">
              <w:rPr>
                <w:rFonts w:ascii="Times New Roman" w:hAnsi="Times New Roman" w:cs="Times New Roman"/>
              </w:rPr>
              <w:t>952,7</w:t>
            </w:r>
          </w:p>
        </w:tc>
      </w:tr>
      <w:tr w:rsidR="00F36007" w:rsidRPr="002B14FF" w14:paraId="193F5075" w14:textId="77777777" w:rsidTr="000954DF">
        <w:tc>
          <w:tcPr>
            <w:tcW w:w="2705" w:type="dxa"/>
          </w:tcPr>
          <w:p w14:paraId="675DFE04" w14:textId="132576A3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6617" w:type="dxa"/>
          </w:tcPr>
          <w:p w14:paraId="1BE6C3C9" w14:textId="1F44F8A0" w:rsidR="00F36007" w:rsidRPr="00BC6C92" w:rsidRDefault="00F36007" w:rsidP="00F36007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shd w:val="clear" w:color="auto" w:fill="FFFFFF"/>
              </w:rPr>
              <w:t>Централизованное теплоснабжение</w:t>
            </w:r>
          </w:p>
        </w:tc>
      </w:tr>
      <w:tr w:rsidR="00F36007" w:rsidRPr="002B14FF" w14:paraId="36847666" w14:textId="77777777" w:rsidTr="000954DF">
        <w:tc>
          <w:tcPr>
            <w:tcW w:w="2705" w:type="dxa"/>
          </w:tcPr>
          <w:p w14:paraId="2CFE4E87" w14:textId="69D0B1B3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Теплоснабжение Плата за подключение </w:t>
            </w: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 xml:space="preserve">(минимальная), </w:t>
            </w:r>
            <w:proofErr w:type="spellStart"/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руб</w:t>
            </w:r>
            <w:proofErr w:type="spellEnd"/>
            <w:r w:rsidRPr="00BC6C92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33176976" w14:textId="17DD4F51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lastRenderedPageBreak/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F36007" w:rsidRPr="002B14FF" w14:paraId="2CD3D562" w14:textId="77777777" w:rsidTr="000954DF">
        <w:tc>
          <w:tcPr>
            <w:tcW w:w="2705" w:type="dxa"/>
          </w:tcPr>
          <w:p w14:paraId="12BEEE2A" w14:textId="34E3EB05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подключение (максимальная) руб.</w:t>
            </w:r>
          </w:p>
        </w:tc>
        <w:tc>
          <w:tcPr>
            <w:tcW w:w="6617" w:type="dxa"/>
          </w:tcPr>
          <w:p w14:paraId="41C38332" w14:textId="1478941F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F36007" w:rsidRPr="002B14FF" w14:paraId="09A09E67" w14:textId="77777777" w:rsidTr="000954DF">
        <w:tc>
          <w:tcPr>
            <w:tcW w:w="9322" w:type="dxa"/>
            <w:gridSpan w:val="2"/>
          </w:tcPr>
          <w:p w14:paraId="3BC0F513" w14:textId="77777777" w:rsidR="00F36007" w:rsidRPr="002B14FF" w:rsidRDefault="00F36007" w:rsidP="00F3600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F36007" w:rsidRPr="002B14FF" w14:paraId="6BE0CD61" w14:textId="77777777" w:rsidTr="000954DF">
        <w:tc>
          <w:tcPr>
            <w:tcW w:w="2705" w:type="dxa"/>
          </w:tcPr>
          <w:p w14:paraId="71E987FE" w14:textId="5942D23C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Наличие (Да/Нет)</w:t>
            </w:r>
          </w:p>
        </w:tc>
        <w:tc>
          <w:tcPr>
            <w:tcW w:w="6617" w:type="dxa"/>
          </w:tcPr>
          <w:p w14:paraId="27130C6B" w14:textId="7388369D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shd w:val="clear" w:color="auto" w:fill="FFFFFF"/>
              </w:rPr>
              <w:t>Да</w:t>
            </w:r>
          </w:p>
        </w:tc>
      </w:tr>
      <w:tr w:rsidR="00F36007" w:rsidRPr="002B14FF" w14:paraId="5D2DE7D1" w14:textId="77777777" w:rsidTr="000954DF">
        <w:tc>
          <w:tcPr>
            <w:tcW w:w="2705" w:type="dxa"/>
          </w:tcPr>
          <w:p w14:paraId="2A33F003" w14:textId="4BA417AD" w:rsidR="00F36007" w:rsidRPr="00BC6C92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C6C9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</w:p>
        </w:tc>
        <w:tc>
          <w:tcPr>
            <w:tcW w:w="6617" w:type="dxa"/>
          </w:tcPr>
          <w:p w14:paraId="258B5A9D" w14:textId="712D1E63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shd w:val="clear" w:color="auto" w:fill="FFFFFF"/>
              </w:rPr>
              <w:t>7272,18</w:t>
            </w:r>
          </w:p>
        </w:tc>
      </w:tr>
      <w:tr w:rsidR="00F36007" w:rsidRPr="002B14FF" w14:paraId="0BC62507" w14:textId="77777777" w:rsidTr="002B1E45">
        <w:tc>
          <w:tcPr>
            <w:tcW w:w="9322" w:type="dxa"/>
            <w:gridSpan w:val="2"/>
          </w:tcPr>
          <w:p w14:paraId="6F7A9FDF" w14:textId="04E86CA9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BC6C9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фактическому объему</w:t>
            </w:r>
          </w:p>
        </w:tc>
      </w:tr>
      <w:tr w:rsidR="00F36007" w:rsidRPr="002B14FF" w14:paraId="3E64D156" w14:textId="77777777" w:rsidTr="000954DF">
        <w:tc>
          <w:tcPr>
            <w:tcW w:w="2705" w:type="dxa"/>
          </w:tcPr>
          <w:p w14:paraId="30AD110B" w14:textId="2258BD06" w:rsidR="00F36007" w:rsidRPr="00EA5019" w:rsidRDefault="00F36007" w:rsidP="00F36007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  <w:r w:rsidRPr="001172D4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proofErr w:type="gramStart"/>
            <w:r w:rsidRPr="001172D4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куб.м</w:t>
            </w:r>
            <w:proofErr w:type="spellEnd"/>
            <w:proofErr w:type="gramEnd"/>
            <w:r w:rsidRPr="001172D4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7A738FE9" w14:textId="199A9EB3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710B9765" w14:textId="77777777" w:rsidTr="00FF69CE">
        <w:tc>
          <w:tcPr>
            <w:tcW w:w="9322" w:type="dxa"/>
            <w:gridSpan w:val="2"/>
          </w:tcPr>
          <w:p w14:paraId="1230B139" w14:textId="520B76E1" w:rsidR="00F36007" w:rsidRPr="00EA5019" w:rsidRDefault="00F36007" w:rsidP="00F360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A501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нормативу</w:t>
            </w:r>
          </w:p>
        </w:tc>
      </w:tr>
      <w:tr w:rsidR="00F36007" w:rsidRPr="002B14FF" w14:paraId="157A9C71" w14:textId="77777777" w:rsidTr="000954DF">
        <w:tc>
          <w:tcPr>
            <w:tcW w:w="2705" w:type="dxa"/>
          </w:tcPr>
          <w:p w14:paraId="64BBE6AA" w14:textId="61CCEF5A" w:rsidR="00F36007" w:rsidRPr="001172D4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1172D4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r w:rsidRPr="001172D4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мес</w:t>
            </w:r>
            <w:proofErr w:type="spellEnd"/>
            <w:r w:rsidRPr="001172D4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178CF408" w14:textId="5BC6F797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3F4C0062" w14:textId="77777777" w:rsidTr="000954DF">
        <w:tc>
          <w:tcPr>
            <w:tcW w:w="2705" w:type="dxa"/>
          </w:tcPr>
          <w:p w14:paraId="1BD0641C" w14:textId="48C7C547" w:rsidR="00F36007" w:rsidRPr="001172D4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1172D4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ТКО Иные характеристики</w:t>
            </w:r>
            <w:bookmarkStart w:id="0" w:name="_GoBack"/>
            <w:bookmarkEnd w:id="0"/>
          </w:p>
        </w:tc>
        <w:tc>
          <w:tcPr>
            <w:tcW w:w="6617" w:type="dxa"/>
          </w:tcPr>
          <w:p w14:paraId="249D3D79" w14:textId="7B154F64" w:rsidR="00F36007" w:rsidRPr="00BC6C92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1D64B37F" w14:textId="77777777" w:rsidTr="000954DF">
        <w:tc>
          <w:tcPr>
            <w:tcW w:w="9322" w:type="dxa"/>
            <w:gridSpan w:val="2"/>
          </w:tcPr>
          <w:p w14:paraId="446F92E8" w14:textId="77777777" w:rsidR="00F36007" w:rsidRPr="002B14FF" w:rsidRDefault="00F36007" w:rsidP="00F3600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ТРАНСПОРТНАЯ ДОСТУПНОСТЬ</w:t>
            </w:r>
          </w:p>
        </w:tc>
      </w:tr>
      <w:tr w:rsidR="00F36007" w:rsidRPr="002B14FF" w14:paraId="31DE39AF" w14:textId="77777777" w:rsidTr="000954DF">
        <w:tc>
          <w:tcPr>
            <w:tcW w:w="2705" w:type="dxa"/>
          </w:tcPr>
          <w:p w14:paraId="3B46E382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подъездных путей (Да/Нет)</w:t>
            </w:r>
          </w:p>
        </w:tc>
        <w:tc>
          <w:tcPr>
            <w:tcW w:w="6617" w:type="dxa"/>
          </w:tcPr>
          <w:p w14:paraId="2992B9EF" w14:textId="5C512027" w:rsidR="00F36007" w:rsidRPr="002B14FF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 создание</w:t>
            </w:r>
          </w:p>
        </w:tc>
      </w:tr>
      <w:tr w:rsidR="00F36007" w:rsidRPr="002B14FF" w14:paraId="3B7A70CE" w14:textId="77777777" w:rsidTr="000954DF">
        <w:tc>
          <w:tcPr>
            <w:tcW w:w="2705" w:type="dxa"/>
          </w:tcPr>
          <w:p w14:paraId="3557AEF0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ж/д (Да/Нет)</w:t>
            </w:r>
          </w:p>
        </w:tc>
        <w:tc>
          <w:tcPr>
            <w:tcW w:w="6617" w:type="dxa"/>
          </w:tcPr>
          <w:p w14:paraId="7FDF0826" w14:textId="7756AB3E" w:rsidR="00F36007" w:rsidRPr="002B14FF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36007" w:rsidRPr="002B14FF" w14:paraId="55CB819D" w14:textId="77777777" w:rsidTr="000954DF">
        <w:tc>
          <w:tcPr>
            <w:tcW w:w="2705" w:type="dxa"/>
          </w:tcPr>
          <w:p w14:paraId="634669A6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парковки грузового транспорта</w:t>
            </w:r>
          </w:p>
        </w:tc>
        <w:tc>
          <w:tcPr>
            <w:tcW w:w="6617" w:type="dxa"/>
          </w:tcPr>
          <w:p w14:paraId="1F4FE4D7" w14:textId="01CE8142" w:rsidR="00F36007" w:rsidRPr="002B14FF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36007" w:rsidRPr="002B14FF" w14:paraId="47C7A67D" w14:textId="77777777" w:rsidTr="000954DF">
        <w:tc>
          <w:tcPr>
            <w:tcW w:w="2705" w:type="dxa"/>
          </w:tcPr>
          <w:p w14:paraId="7B384EBB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Иные характеристики</w:t>
            </w:r>
          </w:p>
        </w:tc>
        <w:tc>
          <w:tcPr>
            <w:tcW w:w="6617" w:type="dxa"/>
          </w:tcPr>
          <w:p w14:paraId="3A314EF3" w14:textId="6A416E15" w:rsidR="00F36007" w:rsidRPr="002B14FF" w:rsidRDefault="00F36007" w:rsidP="00F36007">
            <w:pPr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3FD4CD3E" w14:textId="77777777" w:rsidTr="000954DF">
        <w:tc>
          <w:tcPr>
            <w:tcW w:w="9322" w:type="dxa"/>
            <w:gridSpan w:val="2"/>
          </w:tcPr>
          <w:p w14:paraId="339CCCD1" w14:textId="77777777" w:rsidR="00F36007" w:rsidRPr="002B14FF" w:rsidRDefault="00F36007" w:rsidP="00F3600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ДОПОЛНИТЕЛЬНЫЕ СВЕДЕНИЯ</w:t>
            </w:r>
          </w:p>
        </w:tc>
      </w:tr>
      <w:tr w:rsidR="00F36007" w:rsidRPr="002B14FF" w14:paraId="69B5C73E" w14:textId="77777777" w:rsidTr="000954DF">
        <w:tc>
          <w:tcPr>
            <w:tcW w:w="2705" w:type="dxa"/>
          </w:tcPr>
          <w:p w14:paraId="61D29F62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Описание процедуры подачи заявки</w:t>
            </w:r>
          </w:p>
        </w:tc>
        <w:tc>
          <w:tcPr>
            <w:tcW w:w="6617" w:type="dxa"/>
          </w:tcPr>
          <w:p w14:paraId="6158AA8A" w14:textId="77777777" w:rsidR="00F36007" w:rsidRPr="009225C7" w:rsidRDefault="00F36007" w:rsidP="00F360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 xml:space="preserve">1. Подача заявителем заявления о принятии решения о проведении аукциона на право заключения договора аренды земельного участка: в канцелярию администрации города Комсомольска-на-Амуре, в </w:t>
            </w:r>
            <w:proofErr w:type="gramStart"/>
            <w:r w:rsidRPr="009225C7">
              <w:rPr>
                <w:rFonts w:ascii="Times New Roman" w:eastAsia="Calibri" w:hAnsi="Times New Roman" w:cs="Times New Roman"/>
              </w:rPr>
              <w:t>Многофункциональный  центр</w:t>
            </w:r>
            <w:proofErr w:type="gramEnd"/>
            <w:r w:rsidRPr="009225C7">
              <w:rPr>
                <w:rFonts w:ascii="Times New Roman" w:eastAsia="Calibri" w:hAnsi="Times New Roman" w:cs="Times New Roman"/>
              </w:rPr>
              <w:t xml:space="preserve"> города Комсомольска-на-Амуре.</w:t>
            </w:r>
          </w:p>
          <w:p w14:paraId="21934E78" w14:textId="77777777" w:rsidR="00F36007" w:rsidRPr="009225C7" w:rsidRDefault="00F36007" w:rsidP="00F360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 xml:space="preserve">2. Принятие решения о </w:t>
            </w:r>
            <w:proofErr w:type="gramStart"/>
            <w:r w:rsidRPr="009225C7">
              <w:rPr>
                <w:rFonts w:ascii="Times New Roman" w:eastAsia="Calibri" w:hAnsi="Times New Roman" w:cs="Times New Roman"/>
              </w:rPr>
              <w:t>проведении  аукциона</w:t>
            </w:r>
            <w:proofErr w:type="gramEnd"/>
            <w:r w:rsidRPr="009225C7">
              <w:rPr>
                <w:rFonts w:ascii="Times New Roman" w:eastAsia="Calibri" w:hAnsi="Times New Roman" w:cs="Times New Roman"/>
              </w:rPr>
              <w:t xml:space="preserve">  путем издания постановления Главы города (запрос технических условий, подготовка  градостроительного плана) – 18 дней.</w:t>
            </w:r>
          </w:p>
          <w:p w14:paraId="2B361F5F" w14:textId="77777777" w:rsidR="00F36007" w:rsidRPr="009225C7" w:rsidRDefault="00F36007" w:rsidP="00F360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>3. Проведение аукциона (публикация на сайте, проведение торгов) – КУИ</w:t>
            </w:r>
          </w:p>
          <w:p w14:paraId="3FBB5ECE" w14:textId="565E47D1" w:rsidR="00F36007" w:rsidRPr="002B14FF" w:rsidRDefault="00F36007" w:rsidP="00F36007">
            <w:pPr>
              <w:rPr>
                <w:rFonts w:ascii="Times New Roman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 xml:space="preserve">4. Заключение договора аренды земельного участка </w:t>
            </w:r>
            <w:proofErr w:type="gramStart"/>
            <w:r w:rsidRPr="009225C7">
              <w:rPr>
                <w:rFonts w:ascii="Times New Roman" w:eastAsia="Calibri" w:hAnsi="Times New Roman" w:cs="Times New Roman"/>
              </w:rPr>
              <w:t>-  10</w:t>
            </w:r>
            <w:proofErr w:type="gramEnd"/>
            <w:r w:rsidRPr="009225C7">
              <w:rPr>
                <w:rFonts w:ascii="Times New Roman" w:eastAsia="Calibri" w:hAnsi="Times New Roman" w:cs="Times New Roman"/>
              </w:rPr>
              <w:t xml:space="preserve"> дней.</w:t>
            </w:r>
          </w:p>
        </w:tc>
      </w:tr>
      <w:tr w:rsidR="00F36007" w:rsidRPr="002B14FF" w14:paraId="67CA380C" w14:textId="77777777" w:rsidTr="000954DF">
        <w:tc>
          <w:tcPr>
            <w:tcW w:w="2705" w:type="dxa"/>
          </w:tcPr>
          <w:p w14:paraId="7DA995B9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документов, необходимых для подачи заявки</w:t>
            </w:r>
          </w:p>
        </w:tc>
        <w:tc>
          <w:tcPr>
            <w:tcW w:w="6617" w:type="dxa"/>
          </w:tcPr>
          <w:p w14:paraId="6DE1D23D" w14:textId="4C520DDD" w:rsidR="00F36007" w:rsidRPr="009225C7" w:rsidRDefault="00F36007" w:rsidP="00F36007">
            <w:pPr>
              <w:rPr>
                <w:rFonts w:ascii="Times New Roman" w:hAnsi="Times New Roman" w:cs="Times New Roman"/>
              </w:rPr>
            </w:pPr>
            <w:r w:rsidRPr="009225C7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F36007" w:rsidRPr="002B14FF" w14:paraId="7084FA7F" w14:textId="77777777" w:rsidTr="000954DF">
        <w:tc>
          <w:tcPr>
            <w:tcW w:w="2705" w:type="dxa"/>
          </w:tcPr>
          <w:p w14:paraId="53D51533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Адрес эл. почты для подачи заявки</w:t>
            </w:r>
          </w:p>
        </w:tc>
        <w:tc>
          <w:tcPr>
            <w:tcW w:w="6617" w:type="dxa"/>
          </w:tcPr>
          <w:p w14:paraId="309B347F" w14:textId="02EAA870" w:rsidR="00F36007" w:rsidRPr="00081262" w:rsidRDefault="001172D4" w:rsidP="00F36007">
            <w:pPr>
              <w:rPr>
                <w:rStyle w:val="js-language"/>
                <w:color w:val="000000" w:themeColor="text1"/>
                <w:shd w:val="clear" w:color="auto" w:fill="F5F5F5"/>
              </w:rPr>
            </w:pPr>
            <w:hyperlink r:id="rId7" w:history="1">
              <w:r w:rsidR="00F36007" w:rsidRPr="00081262">
                <w:rPr>
                  <w:rStyle w:val="js-language"/>
                  <w:rFonts w:ascii="Times New Roman" w:hAnsi="Times New Roman" w:cs="Times New Roman"/>
                  <w:color w:val="000000" w:themeColor="text1"/>
                  <w:shd w:val="clear" w:color="auto" w:fill="F5F5F5"/>
                </w:rPr>
                <w:t>kanc@kmscity.ru</w:t>
              </w:r>
            </w:hyperlink>
          </w:p>
        </w:tc>
      </w:tr>
      <w:tr w:rsidR="00F36007" w:rsidRPr="002B14FF" w14:paraId="0B696E21" w14:textId="77777777" w:rsidTr="000954DF">
        <w:tc>
          <w:tcPr>
            <w:tcW w:w="2705" w:type="dxa"/>
          </w:tcPr>
          <w:p w14:paraId="388ABAA5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Ссылка на форму подачи заявки</w:t>
            </w:r>
          </w:p>
        </w:tc>
        <w:tc>
          <w:tcPr>
            <w:tcW w:w="6617" w:type="dxa"/>
          </w:tcPr>
          <w:p w14:paraId="3D2723FC" w14:textId="248B40C4" w:rsidR="00F36007" w:rsidRPr="002B14FF" w:rsidRDefault="00F36007" w:rsidP="00F36007">
            <w:pPr>
              <w:rPr>
                <w:rFonts w:ascii="Times New Roman" w:hAnsi="Times New Roman" w:cs="Times New Roman"/>
              </w:rPr>
            </w:pPr>
            <w:r w:rsidRPr="00256947">
              <w:rPr>
                <w:rFonts w:ascii="Times New Roman" w:hAnsi="Times New Roman" w:cs="Times New Roman"/>
              </w:rPr>
              <w:t>https://www.kmscity.ru/activity/services/land/1-1-16/</w:t>
            </w:r>
          </w:p>
        </w:tc>
      </w:tr>
      <w:tr w:rsidR="00F36007" w:rsidRPr="002B14FF" w14:paraId="42C55F90" w14:textId="77777777" w:rsidTr="000954DF">
        <w:tc>
          <w:tcPr>
            <w:tcW w:w="2705" w:type="dxa"/>
          </w:tcPr>
          <w:p w14:paraId="66B2A068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видов экономической деятельности, возможных к реализации на площадке</w:t>
            </w:r>
          </w:p>
        </w:tc>
        <w:tc>
          <w:tcPr>
            <w:tcW w:w="6617" w:type="dxa"/>
          </w:tcPr>
          <w:p w14:paraId="53CFC21B" w14:textId="35781E1F" w:rsidR="00F36007" w:rsidRDefault="00F36007" w:rsidP="00F36007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B12D2">
              <w:rPr>
                <w:rFonts w:ascii="Times New Roman" w:eastAsia="Times New Roman" w:hAnsi="Times New Roman" w:cs="Times New Roman"/>
                <w:color w:val="000000" w:themeColor="text1"/>
              </w:rPr>
              <w:t>G - Торговля оптовая и розничная;</w:t>
            </w:r>
          </w:p>
          <w:p w14:paraId="2272413D" w14:textId="6C5E94BB" w:rsidR="00F36007" w:rsidRPr="004B12D2" w:rsidRDefault="00F36007" w:rsidP="00F36007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B12D2">
              <w:rPr>
                <w:rFonts w:ascii="Times New Roman" w:eastAsia="Times New Roman" w:hAnsi="Times New Roman" w:cs="Times New Roman"/>
                <w:color w:val="000000" w:themeColor="text1"/>
              </w:rPr>
              <w:t>N - Деятельность административная и сопутствующие дополнительные услуги</w:t>
            </w:r>
          </w:p>
          <w:p w14:paraId="143D8666" w14:textId="31357F3A" w:rsidR="00F36007" w:rsidRPr="004B12D2" w:rsidRDefault="00F36007" w:rsidP="00F36007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B12D2">
              <w:rPr>
                <w:rFonts w:ascii="Times New Roman" w:eastAsia="Times New Roman" w:hAnsi="Times New Roman" w:cs="Times New Roman"/>
                <w:color w:val="000000" w:themeColor="text1"/>
              </w:rPr>
              <w:t>O - Государственное управление и обеспечение военной безопасности; социальное обеспечение</w:t>
            </w:r>
          </w:p>
          <w:p w14:paraId="1759A43D" w14:textId="037CC0C6" w:rsidR="00F36007" w:rsidRPr="004B12D2" w:rsidRDefault="00F36007" w:rsidP="00F36007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B12D2">
              <w:rPr>
                <w:rFonts w:ascii="Times New Roman" w:eastAsia="Times New Roman" w:hAnsi="Times New Roman" w:cs="Times New Roman"/>
                <w:color w:val="000000" w:themeColor="text1"/>
              </w:rPr>
              <w:t>P - Образование</w:t>
            </w:r>
          </w:p>
          <w:p w14:paraId="64FE7FF1" w14:textId="63FC228D" w:rsidR="00F36007" w:rsidRPr="004B12D2" w:rsidRDefault="00F36007" w:rsidP="00F36007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B12D2">
              <w:rPr>
                <w:rFonts w:ascii="Times New Roman" w:eastAsia="Times New Roman" w:hAnsi="Times New Roman" w:cs="Times New Roman"/>
                <w:color w:val="000000" w:themeColor="text1"/>
              </w:rPr>
              <w:t>Q - Деятельность в области здравоохранения и социальных услуг</w:t>
            </w:r>
          </w:p>
          <w:p w14:paraId="0470526F" w14:textId="04D80C06" w:rsidR="00F36007" w:rsidRPr="00E00A8D" w:rsidRDefault="00F36007" w:rsidP="00F36007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B12D2">
              <w:rPr>
                <w:rFonts w:ascii="Times New Roman" w:eastAsia="Times New Roman" w:hAnsi="Times New Roman" w:cs="Times New Roman"/>
                <w:color w:val="000000" w:themeColor="text1"/>
              </w:rPr>
              <w:t>R - Деятельность в области культуры, спорта, организации досуга и развлечений</w:t>
            </w:r>
          </w:p>
        </w:tc>
      </w:tr>
      <w:tr w:rsidR="00F36007" w:rsidRPr="002B14FF" w14:paraId="092F0471" w14:textId="77777777" w:rsidTr="000954DF">
        <w:tc>
          <w:tcPr>
            <w:tcW w:w="2705" w:type="dxa"/>
          </w:tcPr>
          <w:p w14:paraId="28EFE457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Градостроительные характеристики и ограничения</w:t>
            </w:r>
          </w:p>
        </w:tc>
        <w:tc>
          <w:tcPr>
            <w:tcW w:w="6617" w:type="dxa"/>
            <w:shd w:val="clear" w:color="auto" w:fill="auto"/>
          </w:tcPr>
          <w:p w14:paraId="4DDADC89" w14:textId="48F612E1" w:rsidR="00F36007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8542E5">
              <w:rPr>
                <w:rFonts w:ascii="Times New Roman" w:eastAsia="Times New Roman" w:hAnsi="Times New Roman" w:cs="Times New Roman"/>
              </w:rPr>
              <w:t xml:space="preserve">Земельный участок </w:t>
            </w:r>
            <w:proofErr w:type="gramStart"/>
            <w:r w:rsidRPr="008542E5">
              <w:rPr>
                <w:rFonts w:ascii="Times New Roman" w:eastAsia="Times New Roman" w:hAnsi="Times New Roman" w:cs="Times New Roman"/>
              </w:rPr>
              <w:t>расположен  в</w:t>
            </w:r>
            <w:proofErr w:type="gramEnd"/>
            <w:r w:rsidRPr="008542E5">
              <w:rPr>
                <w:rFonts w:ascii="Times New Roman" w:eastAsia="Times New Roman" w:hAnsi="Times New Roman" w:cs="Times New Roman"/>
              </w:rPr>
              <w:t xml:space="preserve"> территориальной зоне  </w:t>
            </w:r>
            <w:r w:rsidRPr="004B12D2">
              <w:rPr>
                <w:rFonts w:ascii="Times New Roman" w:eastAsia="Times New Roman" w:hAnsi="Times New Roman" w:cs="Times New Roman"/>
              </w:rPr>
              <w:t>застройки многоэтажны</w:t>
            </w:r>
            <w:r>
              <w:rPr>
                <w:rFonts w:ascii="Times New Roman" w:eastAsia="Times New Roman" w:hAnsi="Times New Roman" w:cs="Times New Roman"/>
              </w:rPr>
              <w:t>ми многоквартирными домами Ж-1.</w:t>
            </w:r>
          </w:p>
          <w:p w14:paraId="0CB863AB" w14:textId="77777777" w:rsidR="00F36007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EA7E4D">
              <w:rPr>
                <w:rFonts w:ascii="Times New Roman" w:eastAsia="Times New Roman" w:hAnsi="Times New Roman" w:cs="Times New Roman"/>
                <w:b/>
              </w:rPr>
              <w:t xml:space="preserve">Предельные размеры земельных участков и предельные параметры разрешенного строительства, реконструкции </w:t>
            </w:r>
            <w:r w:rsidRPr="00EA7E4D">
              <w:rPr>
                <w:rFonts w:ascii="Times New Roman" w:eastAsia="Times New Roman" w:hAnsi="Times New Roman" w:cs="Times New Roman"/>
                <w:b/>
              </w:rPr>
              <w:lastRenderedPageBreak/>
              <w:t>объектов капитального строительства:</w:t>
            </w:r>
          </w:p>
          <w:p w14:paraId="308950CB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1) минимальная площадь земельного участка:</w:t>
            </w:r>
          </w:p>
          <w:p w14:paraId="1EED4734" w14:textId="1481F50E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97E29">
              <w:rPr>
                <w:rFonts w:ascii="Times New Roman" w:eastAsia="Times New Roman" w:hAnsi="Times New Roman" w:cs="Times New Roman"/>
              </w:rPr>
              <w:t>– не подлежит установлению;</w:t>
            </w:r>
          </w:p>
          <w:p w14:paraId="0FD145FF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б) для гаражей – не подлежит установлению;</w:t>
            </w:r>
          </w:p>
          <w:p w14:paraId="6A7712A3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в) для территорий общего пользования - не подлежит установлению;</w:t>
            </w:r>
          </w:p>
          <w:p w14:paraId="7512F099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г) для иных видов разрешенного использования - 800 кв. м;</w:t>
            </w:r>
          </w:p>
          <w:p w14:paraId="72A5014F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д) для объектов хранения и переработки сельскохозяйственной продукции – не подлежит установлению;</w:t>
            </w:r>
          </w:p>
          <w:p w14:paraId="3F302AE9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2) минимальный размер земельного участка (минимальная длина каждой стороны земельного участка):</w:t>
            </w:r>
          </w:p>
          <w:p w14:paraId="35EB062F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 – не подлежит установлению;</w:t>
            </w:r>
          </w:p>
          <w:p w14:paraId="1459153D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б) для гаражей – не подлежит установлению;</w:t>
            </w:r>
          </w:p>
          <w:p w14:paraId="389088AC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в) для территорий общего пользования - не подлежит установлению;</w:t>
            </w:r>
          </w:p>
          <w:p w14:paraId="1BD7FB37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г) для иных видов разрешенного использования - 14 м;</w:t>
            </w:r>
          </w:p>
          <w:p w14:paraId="47CD2075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д) для объектов хранения и переработки сельскохозяйственной продукции – не подлежит установлению;</w:t>
            </w:r>
          </w:p>
          <w:p w14:paraId="2362FA2E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3) предельное количество надземных этажей:</w:t>
            </w:r>
          </w:p>
          <w:p w14:paraId="272469BD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а) для многоквартирных жилых домов:</w:t>
            </w:r>
          </w:p>
          <w:p w14:paraId="3AF945E3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минимальное - 5;</w:t>
            </w:r>
          </w:p>
          <w:p w14:paraId="07FAE139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максимальное - 25;</w:t>
            </w:r>
          </w:p>
          <w:p w14:paraId="3E9EED52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б) для иных зданий, строений, сооружений:</w:t>
            </w:r>
          </w:p>
          <w:p w14:paraId="720343AB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минимальное - 1;</w:t>
            </w:r>
          </w:p>
          <w:p w14:paraId="0247F202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максимальное - 10;</w:t>
            </w:r>
          </w:p>
          <w:p w14:paraId="1D1BE602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4) максимальный процент застройки в границах земельного участка - 75;</w:t>
            </w:r>
          </w:p>
          <w:p w14:paraId="5253A5CE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5) площадь застройки планируемого к строительству, реконструкции:</w:t>
            </w:r>
          </w:p>
          <w:p w14:paraId="6E0CC0D3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а) многоквартирного дома - не менее 15 процентов от площади земельного участка;</w:t>
            </w:r>
          </w:p>
          <w:p w14:paraId="7A4E5B8E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б) иных объектов капитального строительства с учётом существующих объектов капитального строительства в границах одного земельного участка – не менее 25 процентов от площади земельного участка;</w:t>
            </w:r>
          </w:p>
          <w:p w14:paraId="2B1B4EFF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6) минимальный процент озеленения земельного участка - 15;</w:t>
            </w:r>
          </w:p>
          <w:p w14:paraId="51B26294" w14:textId="4A28A655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 xml:space="preserve">7) требуемое расчетное количество </w:t>
            </w:r>
            <w:proofErr w:type="spellStart"/>
            <w:r w:rsidRPr="00097E29">
              <w:rPr>
                <w:rFonts w:ascii="Times New Roman" w:eastAsia="Times New Roman" w:hAnsi="Times New Roman" w:cs="Times New Roman"/>
              </w:rPr>
              <w:t>машино</w:t>
            </w:r>
            <w:proofErr w:type="spellEnd"/>
            <w:r w:rsidRPr="00097E29">
              <w:rPr>
                <w:rFonts w:ascii="Times New Roman" w:eastAsia="Times New Roman" w:hAnsi="Times New Roman" w:cs="Times New Roman"/>
              </w:rPr>
              <w:t>-мест для хранения автотранспортных средств принимать в соответствии с Нормативами градостроительного проектирования Хабаровского края;</w:t>
            </w:r>
          </w:p>
          <w:p w14:paraId="437CAEB8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8)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2147925A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а) от границ земельного участка, отделяющих земельный участок от территории общего пользования - 3 м (в случае, если иное не установлено документацией по планировке территории);</w:t>
            </w:r>
          </w:p>
          <w:p w14:paraId="51C64170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б) от общих границ смежных земельных участков, предназначенных для размещения объектов блокированной застройки - не подлежит установлению;</w:t>
            </w:r>
          </w:p>
          <w:p w14:paraId="3DC94F1D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в) от общих границ с земельным участком (шириной не менее 6 м), который не может быть предоставлен для строительства и размещения объектов, поскольку его размеры и площадь меньше минимально допустимых размеров - не подлежит установлению;</w:t>
            </w:r>
          </w:p>
          <w:p w14:paraId="6EECD4D0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 xml:space="preserve">г) от границ земельного участка в случае, если расстояние от </w:t>
            </w:r>
            <w:r w:rsidRPr="00097E29">
              <w:rPr>
                <w:rFonts w:ascii="Times New Roman" w:eastAsia="Times New Roman" w:hAnsi="Times New Roman" w:cs="Times New Roman"/>
              </w:rPr>
              <w:lastRenderedPageBreak/>
              <w:t>границ земельного участка до существующего объекта недвижимости менее 3 м - устанавливается с учетом фактического расположения объекта недвижимости;</w:t>
            </w:r>
          </w:p>
          <w:p w14:paraId="0EAD2222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д) во всех иных случаях от границ земельных участков - 3 м.</w:t>
            </w:r>
          </w:p>
          <w:p w14:paraId="58A2DC52" w14:textId="77777777" w:rsidR="00F36007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 xml:space="preserve">9) объекты вида использования, отмеченного в </w:t>
            </w:r>
            <w:proofErr w:type="gramStart"/>
            <w:r w:rsidRPr="00097E29">
              <w:rPr>
                <w:rFonts w:ascii="Times New Roman" w:eastAsia="Times New Roman" w:hAnsi="Times New Roman" w:cs="Times New Roman"/>
              </w:rPr>
              <w:t>таблице  настоящих</w:t>
            </w:r>
            <w:proofErr w:type="gramEnd"/>
            <w:r w:rsidRPr="00097E29">
              <w:rPr>
                <w:rFonts w:ascii="Times New Roman" w:eastAsia="Times New Roman" w:hAnsi="Times New Roman" w:cs="Times New Roman"/>
              </w:rPr>
              <w:t xml:space="preserve"> Правил знаком &lt;*&gt;, относятся к основным видам разрешенного использования при условии, что общая площадь объектов капитального строительства на соответствующих земельных участках не превышает 1000 кв. м. В случае если общая площадь объектов капитального строительства на соответствующих земельных участках превышает 1000 </w:t>
            </w:r>
            <w:proofErr w:type="spellStart"/>
            <w:proofErr w:type="gramStart"/>
            <w:r w:rsidRPr="00097E29">
              <w:rPr>
                <w:rFonts w:ascii="Times New Roman" w:eastAsia="Times New Roman" w:hAnsi="Times New Roman" w:cs="Times New Roman"/>
              </w:rPr>
              <w:t>кв.м</w:t>
            </w:r>
            <w:proofErr w:type="spellEnd"/>
            <w:proofErr w:type="gramEnd"/>
            <w:r w:rsidRPr="00097E29">
              <w:rPr>
                <w:rFonts w:ascii="Times New Roman" w:eastAsia="Times New Roman" w:hAnsi="Times New Roman" w:cs="Times New Roman"/>
              </w:rPr>
              <w:t>, то объекты указанного вида использования относятся к условно разрешенным видам использования.</w:t>
            </w:r>
          </w:p>
          <w:p w14:paraId="0F14B3CE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97E29">
              <w:rPr>
                <w:rFonts w:ascii="Times New Roman" w:eastAsia="Times New Roman" w:hAnsi="Times New Roman" w:cs="Times New Roman"/>
                <w:b/>
              </w:rPr>
              <w:t>Ограничение использования земельных участков и объектов капитального строительства:</w:t>
            </w:r>
          </w:p>
          <w:p w14:paraId="2842A228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1) образование земельных участков в границах элемента планировочной структуры, застроенного многоквартирными домами, осуществляется в соответствии с утвержденным проектом межевания территории;</w:t>
            </w:r>
          </w:p>
          <w:p w14:paraId="1F53947A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2) на территории участка жилой застройки запрещается размещение отдельно стоящих нежилых зданий, а также встроенно-пристроенных нежилых помещений, назначение которых недопустимо к размещению в жилой застройке по санитарно-гигиеническим требованиям;</w:t>
            </w:r>
          </w:p>
          <w:p w14:paraId="6473CBC8" w14:textId="45D4D2BF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3) размещение объектов бытового обслуживания, административного и общественного назначения в нижних этажах жилых домов производить в соответствии с Федеральным законом от 22 июля 2008 года № 123-ФЗ «Технический регламент о требованиях пожарной безопасности», Федеральным законом от 30 декабря 2009 года № 384-ФЗ «Технический регламент о безопасности зданий и сооружений», СП 54.13330.2022. Свод правил. Здания жилые многоквартирные. СНиП 31-01-2003», утверждённым Приказом Министерства строительства и жилищно-коммунального хозяйства Российской Федерации от 13 мая 2022 года № 361/</w:t>
            </w:r>
            <w:proofErr w:type="spellStart"/>
            <w:r w:rsidRPr="00097E29">
              <w:rPr>
                <w:rFonts w:ascii="Times New Roman" w:eastAsia="Times New Roman" w:hAnsi="Times New Roman" w:cs="Times New Roman"/>
              </w:rPr>
              <w:t>пр</w:t>
            </w:r>
            <w:proofErr w:type="spellEnd"/>
            <w:r w:rsidRPr="00097E29">
              <w:rPr>
                <w:rFonts w:ascii="Times New Roman" w:eastAsia="Times New Roman" w:hAnsi="Times New Roman" w:cs="Times New Roman"/>
              </w:rPr>
              <w:t>, Санитарно-эпидемиологическими правилами и нормативами СанПиН 2.2.1/2.1.1.1200-03 «Санитарно-защитные зоны и санитарная классификация предприятий, сооружений и иных объектов», Сводом правил «Градостроительство. Планировка и застройка городских и сельских поселений. Актуализированная редакция СНиП 2.07.01-89*»;</w:t>
            </w:r>
          </w:p>
          <w:p w14:paraId="495DB217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4) объекты инженерного обеспечения не должны выходить на линию застройки улиц и магистралей, подъезды к группам технических сооружений должны предусматриваться с внутриквартальных проездов;</w:t>
            </w:r>
          </w:p>
          <w:p w14:paraId="2A85EE8E" w14:textId="5C210350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 xml:space="preserve">5) в случае если земельный участок или объект капитального строительства находится в границах зоны с особыми условиями использования территорий, указанными в статье 29 </w:t>
            </w:r>
            <w:r w:rsidRPr="004A6E64">
              <w:rPr>
                <w:rFonts w:ascii="Times New Roman" w:eastAsia="Times New Roman" w:hAnsi="Times New Roman" w:cs="Times New Roman"/>
              </w:rPr>
              <w:t>Правил землепользования и застройки города Комсомольска-на-Амуре</w:t>
            </w:r>
            <w:r w:rsidRPr="00097E29">
              <w:rPr>
                <w:rFonts w:ascii="Times New Roman" w:eastAsia="Times New Roman" w:hAnsi="Times New Roman" w:cs="Times New Roman"/>
              </w:rPr>
              <w:t>, на них устанавливаются ограничения использования в соответствии с законодательством Российской Федерации;</w:t>
            </w:r>
          </w:p>
          <w:p w14:paraId="6F1D7B06" w14:textId="77777777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>6) использование вида «Хранение и переработка сельскохозяйственной продукции (1.15)» допускается только для земельных участков, занимаемых подземными коллективными овощехранилищами.</w:t>
            </w:r>
          </w:p>
          <w:p w14:paraId="308595E8" w14:textId="77777777" w:rsidR="00F36007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97E29">
              <w:rPr>
                <w:rFonts w:ascii="Times New Roman" w:eastAsia="Times New Roman" w:hAnsi="Times New Roman" w:cs="Times New Roman"/>
              </w:rPr>
              <w:t xml:space="preserve">7) использование вида «Малоэтажная многоквартирная жилая застройка (2.1.1)» в качестве основного вида разрешенного использования допускается только для земельных участков, </w:t>
            </w:r>
            <w:r w:rsidRPr="00097E29">
              <w:rPr>
                <w:rFonts w:ascii="Times New Roman" w:eastAsia="Times New Roman" w:hAnsi="Times New Roman" w:cs="Times New Roman"/>
              </w:rPr>
              <w:lastRenderedPageBreak/>
              <w:t>занимаемых малоэтажными многоквартирными жилыми домами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52F432" w14:textId="7E319A30" w:rsidR="00F36007" w:rsidRPr="00097E29" w:rsidRDefault="00F36007" w:rsidP="00F3600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A6E64">
              <w:rPr>
                <w:rFonts w:ascii="Times New Roman" w:eastAsia="Times New Roman" w:hAnsi="Times New Roman" w:cs="Times New Roman"/>
                <w:b/>
              </w:rPr>
              <w:t>Требования к архитектурно-градостроительному облику объектов капитального строительства</w:t>
            </w:r>
            <w:r w:rsidRPr="004A6E64">
              <w:rPr>
                <w:rFonts w:ascii="Times New Roman" w:eastAsia="Times New Roman" w:hAnsi="Times New Roman" w:cs="Times New Roman"/>
              </w:rPr>
              <w:t xml:space="preserve"> применительно к территориальной зоне установлены в статье 49 Правил землепользования и застройки города Комсомольска-на-Амуре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36007" w:rsidRPr="002B14FF" w14:paraId="741E7B5A" w14:textId="77777777" w:rsidTr="000954DF">
        <w:tc>
          <w:tcPr>
            <w:tcW w:w="2705" w:type="dxa"/>
          </w:tcPr>
          <w:p w14:paraId="6BCA291B" w14:textId="0FD4B755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Документы территориального планирования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4597EAA4" w14:textId="77777777" w:rsidR="00F36007" w:rsidRPr="002B14FF" w:rsidRDefault="00F36007" w:rsidP="00F36007">
            <w:pPr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74F3E15F" w14:textId="77777777" w:rsidTr="000954DF">
        <w:tc>
          <w:tcPr>
            <w:tcW w:w="2705" w:type="dxa"/>
          </w:tcPr>
          <w:p w14:paraId="506F24EE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Фотографии объекта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52E89467" w14:textId="77777777" w:rsidR="00F36007" w:rsidRPr="002B14FF" w:rsidRDefault="00F36007" w:rsidP="00F36007">
            <w:pPr>
              <w:pStyle w:val="TableParagraph"/>
              <w:spacing w:line="270" w:lineRule="exact"/>
              <w:ind w:left="104"/>
            </w:pPr>
            <w:r w:rsidRPr="002B14FF">
              <w:t>Файлы</w:t>
            </w:r>
            <w:r w:rsidRPr="002B14FF">
              <w:rPr>
                <w:spacing w:val="-3"/>
              </w:rPr>
              <w:t xml:space="preserve"> </w:t>
            </w:r>
            <w:r w:rsidRPr="002B14FF">
              <w:t>в</w:t>
            </w:r>
            <w:r w:rsidRPr="002B14FF">
              <w:rPr>
                <w:spacing w:val="-2"/>
              </w:rPr>
              <w:t xml:space="preserve"> </w:t>
            </w:r>
            <w:r w:rsidRPr="002B14FF">
              <w:t>формате</w:t>
            </w:r>
          </w:p>
          <w:p w14:paraId="3F921A5F" w14:textId="77777777" w:rsidR="00F36007" w:rsidRPr="002B14FF" w:rsidRDefault="00F36007" w:rsidP="00F36007">
            <w:pPr>
              <w:pStyle w:val="TableParagraph"/>
              <w:spacing w:line="261" w:lineRule="exact"/>
              <w:ind w:left="104"/>
            </w:pPr>
            <w:r w:rsidRPr="002B14FF">
              <w:t>.</w:t>
            </w:r>
            <w:proofErr w:type="spellStart"/>
            <w:r w:rsidRPr="002B14FF">
              <w:t>jpeg</w:t>
            </w:r>
            <w:proofErr w:type="spellEnd"/>
            <w:r w:rsidRPr="002B14FF">
              <w:t>,</w:t>
            </w:r>
            <w:r w:rsidRPr="002B14FF">
              <w:rPr>
                <w:spacing w:val="-1"/>
              </w:rPr>
              <w:t xml:space="preserve"> </w:t>
            </w:r>
            <w:r w:rsidRPr="002B14FF">
              <w:t>.</w:t>
            </w:r>
            <w:proofErr w:type="spellStart"/>
            <w:r w:rsidRPr="002B14FF">
              <w:t>png</w:t>
            </w:r>
            <w:proofErr w:type="spellEnd"/>
          </w:p>
        </w:tc>
      </w:tr>
      <w:tr w:rsidR="00F36007" w:rsidRPr="002B14FF" w14:paraId="0246AB26" w14:textId="77777777" w:rsidTr="000954DF">
        <w:tc>
          <w:tcPr>
            <w:tcW w:w="2705" w:type="dxa"/>
          </w:tcPr>
          <w:p w14:paraId="4B19E928" w14:textId="77777777" w:rsidR="00F36007" w:rsidRPr="002B14FF" w:rsidRDefault="00F36007" w:rsidP="00F3600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Документы по объекту</w:t>
            </w:r>
          </w:p>
        </w:tc>
        <w:tc>
          <w:tcPr>
            <w:tcW w:w="6617" w:type="dxa"/>
          </w:tcPr>
          <w:p w14:paraId="3C126FE2" w14:textId="77777777" w:rsidR="00F36007" w:rsidRPr="002B14FF" w:rsidRDefault="00F36007" w:rsidP="00F36007">
            <w:pPr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5A102D79" w14:textId="77777777" w:rsidTr="000954DF">
        <w:tc>
          <w:tcPr>
            <w:tcW w:w="2705" w:type="dxa"/>
          </w:tcPr>
          <w:p w14:paraId="6C2081F5" w14:textId="77777777" w:rsidR="00F36007" w:rsidRPr="002B14FF" w:rsidRDefault="00F36007" w:rsidP="00F36007">
            <w:pPr>
              <w:rPr>
                <w:rFonts w:ascii="Times New Roman" w:hAnsi="Times New Roman" w:cs="Times New Roman"/>
                <w:b/>
                <w:color w:val="888888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Иные сведения</w:t>
            </w:r>
          </w:p>
        </w:tc>
        <w:tc>
          <w:tcPr>
            <w:tcW w:w="6617" w:type="dxa"/>
          </w:tcPr>
          <w:p w14:paraId="362673D7" w14:textId="77777777" w:rsidR="00F36007" w:rsidRPr="002B14FF" w:rsidRDefault="00F36007" w:rsidP="00F36007">
            <w:pPr>
              <w:rPr>
                <w:rFonts w:ascii="Times New Roman" w:hAnsi="Times New Roman" w:cs="Times New Roman"/>
              </w:rPr>
            </w:pPr>
          </w:p>
        </w:tc>
      </w:tr>
      <w:tr w:rsidR="00F36007" w:rsidRPr="002B14FF" w14:paraId="0703F0B5" w14:textId="77777777" w:rsidTr="000954DF">
        <w:tc>
          <w:tcPr>
            <w:tcW w:w="2705" w:type="dxa"/>
          </w:tcPr>
          <w:p w14:paraId="5AE6A2E6" w14:textId="309DBEF6" w:rsidR="00F36007" w:rsidRPr="002B14FF" w:rsidRDefault="00F36007" w:rsidP="00F36007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DB00B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Наличие МАИП</w:t>
            </w:r>
            <w:r w:rsidRPr="00DB00B3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5D043F79" w14:textId="3DF048A3" w:rsidR="00F36007" w:rsidRPr="002B14FF" w:rsidRDefault="00F36007" w:rsidP="00F360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Да</w:t>
            </w:r>
          </w:p>
        </w:tc>
      </w:tr>
      <w:tr w:rsidR="00F36007" w:rsidRPr="002B14FF" w14:paraId="05AF7E82" w14:textId="77777777" w:rsidTr="001E2268">
        <w:tc>
          <w:tcPr>
            <w:tcW w:w="9322" w:type="dxa"/>
            <w:gridSpan w:val="2"/>
          </w:tcPr>
          <w:p w14:paraId="78CA586E" w14:textId="3E02C89F" w:rsidR="00F36007" w:rsidRPr="002B14FF" w:rsidRDefault="00F36007" w:rsidP="00F36007">
            <w:pPr>
              <w:jc w:val="center"/>
              <w:rPr>
                <w:rFonts w:ascii="Times New Roman" w:hAnsi="Times New Roman" w:cs="Times New Roman"/>
              </w:rPr>
            </w:pPr>
            <w:r w:rsidRPr="00DB00B3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F36007" w:rsidRPr="002B14FF" w14:paraId="2666407F" w14:textId="77777777" w:rsidTr="000954DF">
        <w:tc>
          <w:tcPr>
            <w:tcW w:w="2705" w:type="dxa"/>
          </w:tcPr>
          <w:p w14:paraId="7162F64A" w14:textId="5F0D05D7" w:rsidR="00F36007" w:rsidRPr="002B14FF" w:rsidRDefault="00F36007" w:rsidP="00F36007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DB00B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Описание льготы</w:t>
            </w:r>
            <w:r w:rsidRPr="00DB00B3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25FA18D4" w14:textId="77777777" w:rsidR="00F36007" w:rsidRDefault="00F36007" w:rsidP="00F360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      </w:r>
          </w:p>
          <w:p w14:paraId="069733A4" w14:textId="77777777" w:rsidR="00F36007" w:rsidRDefault="00F36007" w:rsidP="00F360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71A4DE03" w14:textId="77777777" w:rsidR="00F36007" w:rsidRDefault="00F36007" w:rsidP="00F360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8" w:history="1">
              <w:r>
                <w:rPr>
                  <w:rStyle w:val="ab"/>
                  <w:rFonts w:ascii="Times New Roman" w:hAnsi="Times New Roman" w:cs="Times New Roman"/>
                  <w:bCs/>
                </w:rPr>
                <w:t>критериям</w:t>
              </w:r>
            </w:hyperlink>
            <w:r>
              <w:rPr>
                <w:rFonts w:ascii="Times New Roman" w:hAnsi="Times New Roman" w:cs="Times New Roman"/>
                <w:bCs/>
              </w:rPr>
              <w:t>, установленным Правительством Российской Федерации;</w:t>
            </w:r>
          </w:p>
          <w:p w14:paraId="5CE60536" w14:textId="77777777" w:rsidR="00F36007" w:rsidRDefault="00F36007" w:rsidP="00F360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      </w:r>
          </w:p>
          <w:p w14:paraId="7C8F741C" w14:textId="11A5F023" w:rsidR="00F36007" w:rsidRPr="002B14FF" w:rsidRDefault="00F36007" w:rsidP="00F36007">
            <w:pPr>
              <w:rPr>
                <w:rFonts w:ascii="Times New Roman" w:hAnsi="Times New Roman" w:cs="Times New Roman"/>
              </w:rPr>
            </w:pPr>
          </w:p>
        </w:tc>
      </w:tr>
    </w:tbl>
    <w:p w14:paraId="4839341B" w14:textId="77777777" w:rsidR="00443459" w:rsidRDefault="00443459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6864713" w14:textId="77777777" w:rsidR="00BC6C92" w:rsidRDefault="00BC6C92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CE88D4D" w14:textId="77777777" w:rsidR="00BC6C92" w:rsidRDefault="00BC6C92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8E5182A" w14:textId="77777777" w:rsidR="00BC6C92" w:rsidRDefault="00BC6C92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9465A42" w14:textId="4081A6B4" w:rsidR="000F21BE" w:rsidRPr="000F21BE" w:rsidRDefault="000F21BE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1BE">
        <w:rPr>
          <w:rFonts w:ascii="Times New Roman" w:eastAsia="Calibri" w:hAnsi="Times New Roman" w:cs="Times New Roman"/>
          <w:sz w:val="28"/>
          <w:szCs w:val="28"/>
          <w:lang w:eastAsia="en-US"/>
        </w:rPr>
        <w:t>Обзорная схема</w:t>
      </w:r>
    </w:p>
    <w:p w14:paraId="4B0192CF" w14:textId="77777777" w:rsidR="000F21BE" w:rsidRPr="000F21BE" w:rsidRDefault="000F21BE" w:rsidP="000F21BE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0F21B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 схеме участок отображен синим цветом</w:t>
      </w:r>
    </w:p>
    <w:p w14:paraId="1669DA35" w14:textId="43ACE5B7" w:rsidR="000F21BE" w:rsidRPr="000F21BE" w:rsidRDefault="000F21BE" w:rsidP="000F21B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41A18F7" w14:textId="1BF2F0D3" w:rsidR="000F21BE" w:rsidRPr="000F21BE" w:rsidRDefault="00662B84" w:rsidP="000F21BE">
      <w:pPr>
        <w:tabs>
          <w:tab w:val="left" w:pos="1560"/>
        </w:tabs>
      </w:pPr>
      <w:r>
        <w:rPr>
          <w:noProof/>
          <w:lang w:eastAsia="ru-RU"/>
        </w:rPr>
        <w:lastRenderedPageBreak/>
        <w:drawing>
          <wp:inline distT="0" distB="0" distL="0" distR="0" wp14:anchorId="7D846EA0" wp14:editId="37859D5E">
            <wp:extent cx="5934075" cy="6038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21BE" w:rsidRPr="000F2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4094"/>
    <w:multiLevelType w:val="multilevel"/>
    <w:tmpl w:val="7924E7D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FF8"/>
    <w:multiLevelType w:val="multilevel"/>
    <w:tmpl w:val="7C52E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E324B"/>
    <w:multiLevelType w:val="multilevel"/>
    <w:tmpl w:val="41E68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51131"/>
    <w:multiLevelType w:val="multilevel"/>
    <w:tmpl w:val="717C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217129A6"/>
    <w:multiLevelType w:val="multilevel"/>
    <w:tmpl w:val="DFE60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763D"/>
    <w:multiLevelType w:val="multilevel"/>
    <w:tmpl w:val="C1D80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72BAF"/>
    <w:multiLevelType w:val="hybridMultilevel"/>
    <w:tmpl w:val="2970398E"/>
    <w:lvl w:ilvl="0" w:tplc="8CEA64D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65EC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17580FEA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3" w:tplc="CE504F40">
      <w:numFmt w:val="bullet"/>
      <w:lvlText w:val="•"/>
      <w:lvlJc w:val="left"/>
      <w:pPr>
        <w:ind w:left="1251" w:hanging="140"/>
      </w:pPr>
      <w:rPr>
        <w:rFonts w:hint="default"/>
        <w:lang w:val="ru-RU" w:eastAsia="en-US" w:bidi="ar-SA"/>
      </w:rPr>
    </w:lvl>
    <w:lvl w:ilvl="4" w:tplc="B8E853C4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5" w:tplc="107A759E">
      <w:numFmt w:val="bullet"/>
      <w:lvlText w:val="•"/>
      <w:lvlJc w:val="left"/>
      <w:pPr>
        <w:ind w:left="2018" w:hanging="140"/>
      </w:pPr>
      <w:rPr>
        <w:rFonts w:hint="default"/>
        <w:lang w:val="ru-RU" w:eastAsia="en-US" w:bidi="ar-SA"/>
      </w:rPr>
    </w:lvl>
    <w:lvl w:ilvl="6" w:tplc="89842002">
      <w:numFmt w:val="bullet"/>
      <w:lvlText w:val="•"/>
      <w:lvlJc w:val="left"/>
      <w:pPr>
        <w:ind w:left="2402" w:hanging="140"/>
      </w:pPr>
      <w:rPr>
        <w:rFonts w:hint="default"/>
        <w:lang w:val="ru-RU" w:eastAsia="en-US" w:bidi="ar-SA"/>
      </w:rPr>
    </w:lvl>
    <w:lvl w:ilvl="7" w:tplc="2CE00FC6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8" w:tplc="7310B89A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1065FBD"/>
    <w:multiLevelType w:val="hybridMultilevel"/>
    <w:tmpl w:val="358A5028"/>
    <w:lvl w:ilvl="0" w:tplc="A30A55E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1" w:tplc="B0C4F644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24CAA586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516F54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6AA23AD4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267A9A3A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1EBC773E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EF264B94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CC9E47D0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3CE43029"/>
    <w:multiLevelType w:val="hybridMultilevel"/>
    <w:tmpl w:val="BF06F6BA"/>
    <w:lvl w:ilvl="0" w:tplc="C8808FF2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73AB0C4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C45EECE0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E56428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2848CF5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B824EC92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5760509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F24295E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FB8786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C71A9"/>
    <w:multiLevelType w:val="multilevel"/>
    <w:tmpl w:val="76647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741E7"/>
    <w:multiLevelType w:val="hybridMultilevel"/>
    <w:tmpl w:val="E6108DD2"/>
    <w:lvl w:ilvl="0" w:tplc="277667B4">
      <w:start w:val="3"/>
      <w:numFmt w:val="decimal"/>
      <w:lvlText w:val="%1."/>
      <w:lvlJc w:val="left"/>
      <w:pPr>
        <w:ind w:left="104" w:hanging="286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A80B53A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08AC021E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1DAE9B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05B43C5C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F948FDE8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5E0EDC4C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094AB5CA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73B44D7E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CC3743E"/>
    <w:multiLevelType w:val="multilevel"/>
    <w:tmpl w:val="A52C2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35A3F"/>
    <w:multiLevelType w:val="hybridMultilevel"/>
    <w:tmpl w:val="FC586194"/>
    <w:lvl w:ilvl="0" w:tplc="C456BB5A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0ADAA0CA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0DD069F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45CAA7C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B14E8CA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2F2E4FEA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6DE08B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6D083166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7270AB1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C520B"/>
    <w:multiLevelType w:val="multilevel"/>
    <w:tmpl w:val="8236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522A2"/>
    <w:multiLevelType w:val="multilevel"/>
    <w:tmpl w:val="BB568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9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FAE"/>
    <w:rsid w:val="00040F09"/>
    <w:rsid w:val="000621D2"/>
    <w:rsid w:val="0007376D"/>
    <w:rsid w:val="00081262"/>
    <w:rsid w:val="00086523"/>
    <w:rsid w:val="000954DF"/>
    <w:rsid w:val="00097E29"/>
    <w:rsid w:val="000D03E0"/>
    <w:rsid w:val="000F21BE"/>
    <w:rsid w:val="001172D4"/>
    <w:rsid w:val="00125B58"/>
    <w:rsid w:val="001331D1"/>
    <w:rsid w:val="00134979"/>
    <w:rsid w:val="00162822"/>
    <w:rsid w:val="001C2EAB"/>
    <w:rsid w:val="00226FAE"/>
    <w:rsid w:val="00240B76"/>
    <w:rsid w:val="00253F8C"/>
    <w:rsid w:val="002703A3"/>
    <w:rsid w:val="00285F6B"/>
    <w:rsid w:val="00287179"/>
    <w:rsid w:val="002B14FF"/>
    <w:rsid w:val="00361727"/>
    <w:rsid w:val="00365FEF"/>
    <w:rsid w:val="00390C10"/>
    <w:rsid w:val="003D6627"/>
    <w:rsid w:val="00443459"/>
    <w:rsid w:val="00492307"/>
    <w:rsid w:val="004B12D2"/>
    <w:rsid w:val="004C0773"/>
    <w:rsid w:val="004C663A"/>
    <w:rsid w:val="004E0DCE"/>
    <w:rsid w:val="005930B4"/>
    <w:rsid w:val="005B0A4B"/>
    <w:rsid w:val="005B12C3"/>
    <w:rsid w:val="006151F3"/>
    <w:rsid w:val="0063106C"/>
    <w:rsid w:val="006456A6"/>
    <w:rsid w:val="00662B84"/>
    <w:rsid w:val="00675949"/>
    <w:rsid w:val="00676605"/>
    <w:rsid w:val="006C034C"/>
    <w:rsid w:val="00706CF7"/>
    <w:rsid w:val="00760F3C"/>
    <w:rsid w:val="007C06FD"/>
    <w:rsid w:val="007E2594"/>
    <w:rsid w:val="008363B2"/>
    <w:rsid w:val="008542E5"/>
    <w:rsid w:val="0086715C"/>
    <w:rsid w:val="0088396B"/>
    <w:rsid w:val="008D63D0"/>
    <w:rsid w:val="008E128F"/>
    <w:rsid w:val="009225C7"/>
    <w:rsid w:val="00946CB8"/>
    <w:rsid w:val="009813D5"/>
    <w:rsid w:val="009D649E"/>
    <w:rsid w:val="009F0BF9"/>
    <w:rsid w:val="00AF770B"/>
    <w:rsid w:val="00B06F4C"/>
    <w:rsid w:val="00B16E7B"/>
    <w:rsid w:val="00B6258F"/>
    <w:rsid w:val="00B638E0"/>
    <w:rsid w:val="00B703F6"/>
    <w:rsid w:val="00BC6C92"/>
    <w:rsid w:val="00BE0AA5"/>
    <w:rsid w:val="00C377D5"/>
    <w:rsid w:val="00C51AAC"/>
    <w:rsid w:val="00CA064B"/>
    <w:rsid w:val="00CA19A2"/>
    <w:rsid w:val="00CA3682"/>
    <w:rsid w:val="00CC2457"/>
    <w:rsid w:val="00D05DEF"/>
    <w:rsid w:val="00D37C24"/>
    <w:rsid w:val="00D671C8"/>
    <w:rsid w:val="00E00A8D"/>
    <w:rsid w:val="00E371E8"/>
    <w:rsid w:val="00E53F12"/>
    <w:rsid w:val="00E71701"/>
    <w:rsid w:val="00E975D4"/>
    <w:rsid w:val="00EA5019"/>
    <w:rsid w:val="00F36007"/>
    <w:rsid w:val="00F77374"/>
    <w:rsid w:val="00F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8AFA"/>
  <w15:docId w15:val="{E3F78F93-1CA0-46E9-B6BC-F2FEA2856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0D03E0"/>
  </w:style>
  <w:style w:type="character" w:customStyle="1" w:styleId="red-star">
    <w:name w:val="red-star"/>
    <w:basedOn w:val="a0"/>
    <w:rsid w:val="000D03E0"/>
  </w:style>
  <w:style w:type="paragraph" w:styleId="a4">
    <w:name w:val="List Paragraph"/>
    <w:basedOn w:val="a"/>
    <w:uiPriority w:val="34"/>
    <w:qFormat/>
    <w:rsid w:val="000D03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D0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E0"/>
  </w:style>
  <w:style w:type="paragraph" w:styleId="a7">
    <w:name w:val="footer"/>
    <w:basedOn w:val="a"/>
    <w:link w:val="a8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E0"/>
  </w:style>
  <w:style w:type="paragraph" w:styleId="a9">
    <w:name w:val="Balloon Text"/>
    <w:basedOn w:val="a"/>
    <w:link w:val="aa"/>
    <w:uiPriority w:val="99"/>
    <w:semiHidden/>
    <w:unhideWhenUsed/>
    <w:rsid w:val="000F2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21B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363B2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285F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73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@kms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zem@kmscity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aleksandrov@kmscit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2819</Words>
  <Characters>16070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Растощенова Юлия</dc:creator>
  <cp:keywords/>
  <dc:description/>
  <cp:lastModifiedBy>Чернявская Екатерина Анатольевна</cp:lastModifiedBy>
  <cp:revision>19</cp:revision>
  <cp:lastPrinted>2023-08-14T05:50:00Z</cp:lastPrinted>
  <dcterms:created xsi:type="dcterms:W3CDTF">2025-06-10T02:44:00Z</dcterms:created>
  <dcterms:modified xsi:type="dcterms:W3CDTF">2026-09-14T23:33:00Z</dcterms:modified>
</cp:coreProperties>
</file>