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3708E" w14:textId="2C79537B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303"/>
        <w:gridCol w:w="2341"/>
        <w:gridCol w:w="63"/>
        <w:gridCol w:w="2222"/>
        <w:gridCol w:w="2818"/>
      </w:tblGrid>
      <w:tr w:rsidR="00E8073E" w:rsidRPr="00F54AE1" w14:paraId="74CF74A8" w14:textId="77777777" w:rsidTr="00794528">
        <w:tc>
          <w:tcPr>
            <w:tcW w:w="4707" w:type="dxa"/>
            <w:gridSpan w:val="3"/>
            <w:shd w:val="clear" w:color="auto" w:fill="auto"/>
            <w:vAlign w:val="center"/>
          </w:tcPr>
          <w:p w14:paraId="7021C0F0" w14:textId="77777777" w:rsidR="00EF3E3E" w:rsidRPr="00F54AE1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5040" w:type="dxa"/>
            <w:gridSpan w:val="2"/>
          </w:tcPr>
          <w:p w14:paraId="59F3B0B8" w14:textId="56BF4D40" w:rsidR="00EF3E3E" w:rsidRPr="00F54AE1" w:rsidRDefault="001A7F10" w:rsidP="00016BB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«Создание </w:t>
            </w:r>
            <w:r w:rsidR="00016BBA"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оологического центра «Сихот</w:t>
            </w:r>
            <w:r w:rsidR="00011CC9"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э</w:t>
            </w: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-Алинь»</w:t>
            </w:r>
            <w:r w:rsidR="003C22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22DB" w:rsidRPr="003C22DB">
              <w:rPr>
                <w:rFonts w:ascii="Times New Roman" w:hAnsi="Times New Roman" w:cs="Times New Roman"/>
                <w:bCs/>
                <w:sz w:val="24"/>
                <w:szCs w:val="24"/>
              </w:rPr>
              <w:t>(первая очередь)</w:t>
            </w:r>
          </w:p>
        </w:tc>
      </w:tr>
      <w:tr w:rsidR="00E8073E" w:rsidRPr="00F54AE1" w14:paraId="5649C3A5" w14:textId="77777777" w:rsidTr="00794528">
        <w:tc>
          <w:tcPr>
            <w:tcW w:w="47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BB4DDC" w14:textId="77777777" w:rsidR="00EF3E3E" w:rsidRPr="00F54AE1" w:rsidRDefault="007F7383" w:rsidP="00FC779A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040" w:type="dxa"/>
            <w:gridSpan w:val="2"/>
            <w:tcBorders>
              <w:bottom w:val="single" w:sz="4" w:space="0" w:color="auto"/>
            </w:tcBorders>
          </w:tcPr>
          <w:p w14:paraId="0DA6E271" w14:textId="524C634D" w:rsidR="00EF3E3E" w:rsidRPr="00F54AE1" w:rsidRDefault="001A7F10" w:rsidP="006722DB">
            <w:pPr>
              <w:shd w:val="clear" w:color="auto" w:fill="FFFFFF" w:themeFill="background1"/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  <w:r w:rsidR="006722D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62F51" w:rsidRPr="00F54AE1">
              <w:rPr>
                <w:rFonts w:ascii="Times New Roman" w:hAnsi="Times New Roman" w:cs="Times New Roman"/>
                <w:sz w:val="24"/>
                <w:szCs w:val="24"/>
              </w:rPr>
              <w:t>г. Комсомольск-на-Амуре</w:t>
            </w:r>
          </w:p>
        </w:tc>
      </w:tr>
      <w:tr w:rsidR="00E8073E" w:rsidRPr="00F54AE1" w14:paraId="117E2581" w14:textId="77777777" w:rsidTr="00794528">
        <w:trPr>
          <w:trHeight w:val="643"/>
        </w:trPr>
        <w:tc>
          <w:tcPr>
            <w:tcW w:w="4707" w:type="dxa"/>
            <w:gridSpan w:val="3"/>
            <w:shd w:val="clear" w:color="auto" w:fill="auto"/>
          </w:tcPr>
          <w:p w14:paraId="66E36C6D" w14:textId="77777777" w:rsidR="007F7383" w:rsidRPr="00F54AE1" w:rsidRDefault="007F7383" w:rsidP="00FC779A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Цель инвестиционного проекта</w:t>
            </w:r>
          </w:p>
        </w:tc>
        <w:tc>
          <w:tcPr>
            <w:tcW w:w="5040" w:type="dxa"/>
            <w:gridSpan w:val="2"/>
            <w:shd w:val="clear" w:color="auto" w:fill="auto"/>
            <w:vAlign w:val="center"/>
          </w:tcPr>
          <w:p w14:paraId="3DC3897C" w14:textId="7C86402F" w:rsidR="00D87154" w:rsidRPr="00F54AE1" w:rsidRDefault="003C22DB" w:rsidP="00D87154">
            <w:pPr>
              <w:pStyle w:val="a6"/>
              <w:widowControl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Создание социально значимого объекта – современного зоопарка как экологического природно-ландшафтного комплекса, позволяющего наблюдать за животными в естественной среде, содействие сохранению биоразнообразия, развитие туризма и просвещения.</w:t>
            </w:r>
          </w:p>
        </w:tc>
      </w:tr>
      <w:tr w:rsidR="00E8073E" w:rsidRPr="00F54AE1" w14:paraId="350A701B" w14:textId="77777777" w:rsidTr="00794528">
        <w:tc>
          <w:tcPr>
            <w:tcW w:w="4707" w:type="dxa"/>
            <w:gridSpan w:val="3"/>
            <w:shd w:val="clear" w:color="auto" w:fill="auto"/>
          </w:tcPr>
          <w:p w14:paraId="2F7175F8" w14:textId="6BFEAFAE" w:rsidR="00EF3E3E" w:rsidRPr="00F54AE1" w:rsidRDefault="007F7383" w:rsidP="00FC779A">
            <w:pPr>
              <w:widowControl w:val="0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Краткое описание инвестиционного проекта</w:t>
            </w:r>
          </w:p>
        </w:tc>
        <w:tc>
          <w:tcPr>
            <w:tcW w:w="5040" w:type="dxa"/>
            <w:gridSpan w:val="2"/>
          </w:tcPr>
          <w:p w14:paraId="3DC2C3DB" w14:textId="77777777" w:rsidR="003C22DB" w:rsidRPr="003C22DB" w:rsidRDefault="003C22DB" w:rsidP="003C22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реализуется в </w:t>
            </w:r>
            <w:proofErr w:type="spellStart"/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Силинском</w:t>
            </w:r>
            <w:proofErr w:type="spellEnd"/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парке на базе МАУК «Зоологический центр «Питон». Значительная часть объектов уже построена и функционирует: вольерные комплексы для волков, тигров, леопардов, рысей, лис, енотов, барсуков, песцов, лосей, орланов; идёт строительство вольера для медведей; </w:t>
            </w:r>
            <w:proofErr w:type="gramStart"/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работают</w:t>
            </w:r>
            <w:proofErr w:type="gramEnd"/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входная группа, кассы, санузлы, кормокухня, пруд, зоны отдыха. Зоопарк уже принимает посетителей, на двух территориях содержится около 115 видов животных.</w:t>
            </w:r>
          </w:p>
          <w:p w14:paraId="73E085D7" w14:textId="77777777" w:rsidR="003C22DB" w:rsidRPr="003C22DB" w:rsidRDefault="003C22DB" w:rsidP="003C22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77619" w14:textId="077B8EC8" w:rsidR="00806856" w:rsidRPr="00F54AE1" w:rsidRDefault="003C22DB" w:rsidP="003C22D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Первая очередь (4 га из 9,2 га) предусматривает завершение строительства вольера для медведей, контактного зоопарка, шоу-зоны, детских кафе, благоустройство территории и пешеходных маршрутов. Последующие очереди (5,2 га) включат зоны «Азия», «Австралия», «Америка», «Африка» с тёплыми павильонами и вольерами для экзотических животных. Строительство второй и третьей очередей планируется за счёт доходов от первой очереди и дополнительного привлечённого финансирования.</w:t>
            </w:r>
          </w:p>
        </w:tc>
      </w:tr>
      <w:tr w:rsidR="00E8073E" w:rsidRPr="00F54AE1" w14:paraId="74AD6BE8" w14:textId="77777777" w:rsidTr="003F7FEA">
        <w:tc>
          <w:tcPr>
            <w:tcW w:w="4707" w:type="dxa"/>
            <w:gridSpan w:val="3"/>
            <w:shd w:val="clear" w:color="auto" w:fill="auto"/>
          </w:tcPr>
          <w:p w14:paraId="6C7B792C" w14:textId="58B7347C" w:rsidR="00EF3E3E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040" w:type="dxa"/>
            <w:gridSpan w:val="2"/>
          </w:tcPr>
          <w:p w14:paraId="57E4841F" w14:textId="614996F4" w:rsidR="00F13CA0" w:rsidRPr="00F54AE1" w:rsidRDefault="003C22DB" w:rsidP="00F74FE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Культура (социально-культурная сфера). Код ОКВЭД: 91.04.1 «Деятельность зоопарков».</w:t>
            </w:r>
          </w:p>
        </w:tc>
      </w:tr>
      <w:tr w:rsidR="00E8073E" w:rsidRPr="00F54AE1" w14:paraId="79527761" w14:textId="77777777" w:rsidTr="003F7FEA">
        <w:tc>
          <w:tcPr>
            <w:tcW w:w="4707" w:type="dxa"/>
            <w:gridSpan w:val="3"/>
            <w:shd w:val="clear" w:color="auto" w:fill="auto"/>
          </w:tcPr>
          <w:p w14:paraId="3C118A88" w14:textId="1EEA80B2" w:rsidR="007F7383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 этапы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проекта</w:t>
            </w:r>
          </w:p>
        </w:tc>
        <w:tc>
          <w:tcPr>
            <w:tcW w:w="5040" w:type="dxa"/>
            <w:gridSpan w:val="2"/>
          </w:tcPr>
          <w:p w14:paraId="5F4C8D8D" w14:textId="77777777" w:rsidR="003C22DB" w:rsidRPr="003C22DB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1-й этап – разработка проектно-сметной документации на весь комплекс: 01.07.2026 – 01.07.2027 (12 месяцев).</w:t>
            </w:r>
          </w:p>
          <w:p w14:paraId="16DF345D" w14:textId="77777777" w:rsidR="003C22DB" w:rsidRPr="003C22DB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89AF8" w14:textId="77777777" w:rsidR="003C22DB" w:rsidRPr="003C22DB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2-й этап – завершение строительства первой очереди: 01.07.2027 – 31.12.2029 (2,5 года).</w:t>
            </w:r>
          </w:p>
          <w:p w14:paraId="758DE4FF" w14:textId="77777777" w:rsidR="003C22DB" w:rsidRPr="003C22DB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00B9" w14:textId="77777777" w:rsidR="003C22DB" w:rsidRPr="003C22DB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3-й этап – открытие первой очереди для посетителей: 1 квартал 2030 года.</w:t>
            </w:r>
          </w:p>
          <w:p w14:paraId="3F039D3D" w14:textId="77777777" w:rsidR="003C22DB" w:rsidRPr="003C22DB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C68F0" w14:textId="08B3F372" w:rsidR="007F7383" w:rsidRPr="00F54AE1" w:rsidRDefault="003C22DB" w:rsidP="003C22D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4-й этап – проектирование и строительство последующих очередей (5,2 га): 2030–2034 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 (сроки уточняются по мере накопления средств от первой очереди).</w:t>
            </w:r>
          </w:p>
        </w:tc>
      </w:tr>
      <w:tr w:rsidR="00E8073E" w:rsidRPr="00F54AE1" w14:paraId="6846E5A3" w14:textId="77777777" w:rsidTr="003F7FEA">
        <w:tc>
          <w:tcPr>
            <w:tcW w:w="4707" w:type="dxa"/>
            <w:gridSpan w:val="3"/>
            <w:shd w:val="clear" w:color="auto" w:fill="auto"/>
          </w:tcPr>
          <w:p w14:paraId="6BBACD48" w14:textId="77777777" w:rsidR="007F7383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 реализации инвестиционного проекта</w:t>
            </w:r>
          </w:p>
        </w:tc>
        <w:tc>
          <w:tcPr>
            <w:tcW w:w="5040" w:type="dxa"/>
            <w:gridSpan w:val="2"/>
          </w:tcPr>
          <w:p w14:paraId="78622589" w14:textId="1862CA5A" w:rsidR="007F7383" w:rsidRPr="00F54AE1" w:rsidRDefault="00D87154" w:rsidP="00D8715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Комсомольск-на-Амуре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Силинск</w:t>
            </w:r>
            <w:r w:rsidR="008C001B" w:rsidRPr="00F54AE1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парк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Комсомольско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="00C27419" w:rsidRPr="00F54AE1">
              <w:rPr>
                <w:rFonts w:ascii="Times New Roman" w:hAnsi="Times New Roman" w:cs="Times New Roman"/>
                <w:sz w:val="24"/>
                <w:szCs w:val="24"/>
              </w:rPr>
              <w:t>, участок 63</w:t>
            </w:r>
            <w:r w:rsidR="00C50459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4EAB360B" w14:textId="77777777" w:rsidTr="003F7FEA">
        <w:tc>
          <w:tcPr>
            <w:tcW w:w="4707" w:type="dxa"/>
            <w:gridSpan w:val="3"/>
            <w:shd w:val="clear" w:color="auto" w:fill="auto"/>
          </w:tcPr>
          <w:p w14:paraId="02E49B93" w14:textId="77777777" w:rsidR="007F7383" w:rsidRPr="00F54AE1" w:rsidRDefault="007F738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Планируемая к выпуску продукция/к оказанию услуг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40" w:type="dxa"/>
            <w:gridSpan w:val="2"/>
          </w:tcPr>
          <w:p w14:paraId="17310576" w14:textId="50192777" w:rsidR="00C27419" w:rsidRPr="00F54AE1" w:rsidRDefault="003C22DB" w:rsidP="008C001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Услуги для населения (посещение зоопарка, экскурсии, детские развлечения, кафе, сувениры). Продукция не выпускается.</w:t>
            </w:r>
          </w:p>
        </w:tc>
      </w:tr>
      <w:tr w:rsidR="00E8073E" w:rsidRPr="00F54AE1" w14:paraId="4656400D" w14:textId="77777777" w:rsidTr="00794528">
        <w:tc>
          <w:tcPr>
            <w:tcW w:w="4707" w:type="dxa"/>
            <w:gridSpan w:val="3"/>
            <w:shd w:val="clear" w:color="auto" w:fill="auto"/>
            <w:vAlign w:val="center"/>
          </w:tcPr>
          <w:p w14:paraId="19451AFE" w14:textId="05836282" w:rsidR="007F7383" w:rsidRPr="00F54AE1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Тип инвестиционного проекта (новое производство/модернизация действующего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0B293155" w14:textId="1BCFBAF6" w:rsidR="00B1485E" w:rsidRPr="00F54AE1" w:rsidRDefault="003C22DB" w:rsidP="00DB112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Социальный проект, новое строительство и реконструкция существующих объектов.</w:t>
            </w:r>
          </w:p>
        </w:tc>
      </w:tr>
      <w:tr w:rsidR="00E8073E" w:rsidRPr="00F54AE1" w14:paraId="6287CDC0" w14:textId="77777777" w:rsidTr="00794528">
        <w:tc>
          <w:tcPr>
            <w:tcW w:w="4707" w:type="dxa"/>
            <w:gridSpan w:val="3"/>
            <w:shd w:val="clear" w:color="auto" w:fill="auto"/>
            <w:vAlign w:val="center"/>
          </w:tcPr>
          <w:p w14:paraId="75E41912" w14:textId="4ADB941B" w:rsidR="007F7383" w:rsidRPr="00F54AE1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040" w:type="dxa"/>
            <w:gridSpan w:val="2"/>
          </w:tcPr>
          <w:p w14:paraId="4AA2CC63" w14:textId="161439F1" w:rsidR="007F7383" w:rsidRPr="00F54AE1" w:rsidRDefault="003C22DB" w:rsidP="0033174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12 месяцев (01.07.2026 – 01.07.2027)</w:t>
            </w:r>
          </w:p>
        </w:tc>
      </w:tr>
      <w:tr w:rsidR="00E8073E" w:rsidRPr="00F54AE1" w14:paraId="52974BE5" w14:textId="77777777" w:rsidTr="003F7FEA">
        <w:trPr>
          <w:trHeight w:val="635"/>
        </w:trPr>
        <w:tc>
          <w:tcPr>
            <w:tcW w:w="4707" w:type="dxa"/>
            <w:gridSpan w:val="3"/>
            <w:shd w:val="clear" w:color="auto" w:fill="auto"/>
          </w:tcPr>
          <w:p w14:paraId="0EED2C26" w14:textId="77777777" w:rsidR="007F7383" w:rsidRPr="00F54AE1" w:rsidRDefault="007F7383" w:rsidP="003317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Стадия инвестиционного проекта</w:t>
            </w:r>
          </w:p>
        </w:tc>
        <w:tc>
          <w:tcPr>
            <w:tcW w:w="5040" w:type="dxa"/>
            <w:gridSpan w:val="2"/>
            <w:vAlign w:val="center"/>
          </w:tcPr>
          <w:p w14:paraId="3BC368C6" w14:textId="17AD5C0E" w:rsidR="007F7383" w:rsidRPr="00F54AE1" w:rsidRDefault="003C22DB" w:rsidP="0033174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Прединвестиционная – осуществляется детальная проработка проекта, включая финансовые расчёты и технико-экономическое обоснование.</w:t>
            </w:r>
          </w:p>
        </w:tc>
      </w:tr>
      <w:tr w:rsidR="00E8073E" w:rsidRPr="00F54AE1" w14:paraId="2ACED361" w14:textId="77777777" w:rsidTr="003F7FEA">
        <w:tc>
          <w:tcPr>
            <w:tcW w:w="4707" w:type="dxa"/>
            <w:gridSpan w:val="3"/>
            <w:shd w:val="clear" w:color="auto" w:fill="auto"/>
          </w:tcPr>
          <w:p w14:paraId="11477379" w14:textId="77777777" w:rsidR="007F7383" w:rsidRPr="00F54AE1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040" w:type="dxa"/>
            <w:gridSpan w:val="2"/>
          </w:tcPr>
          <w:p w14:paraId="512490D0" w14:textId="4694E4BE" w:rsidR="00593DC0" w:rsidRDefault="003C22DB" w:rsidP="00C81B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объём инвестиций на завершение первой очереди – </w:t>
            </w:r>
            <w:r w:rsidR="00353C75" w:rsidRPr="00353C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0 млн рублей (с учётом уже построенной инфраструктуры на сумму более 200 млн рублей). </w:t>
            </w:r>
          </w:p>
          <w:p w14:paraId="5C895478" w14:textId="58BD0926" w:rsidR="00593DC0" w:rsidRDefault="003C22DB" w:rsidP="00C81B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Прогнозируемая годовая выручка после выхода на проектную мощность – </w:t>
            </w:r>
            <w:r w:rsidR="00353C75" w:rsidRPr="00353C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рублей, чистая прибыль</w:t>
            </w:r>
            <w:r w:rsidR="0059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53C75" w:rsidRPr="00353C7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 в год. </w:t>
            </w:r>
          </w:p>
          <w:p w14:paraId="4335616C" w14:textId="32B613A3" w:rsidR="00593DC0" w:rsidRDefault="003C22DB" w:rsidP="00C81B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при ставке дисконтирования 10%: NPV за 10 лет составляет +</w:t>
            </w:r>
            <w:r w:rsidR="00353C75" w:rsidRPr="00353C75"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млн рублей, IRR – </w:t>
            </w:r>
            <w:r w:rsidR="00353C75" w:rsidRPr="00353C7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5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C75" w:rsidRPr="00353C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%, простой срок окупаемости – </w:t>
            </w:r>
            <w:r w:rsidR="00353C75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лет, дисконтированный – </w:t>
            </w:r>
            <w:r w:rsidR="00353C7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Pr="003C22DB">
              <w:rPr>
                <w:rFonts w:ascii="Times New Roman" w:hAnsi="Times New Roman" w:cs="Times New Roman"/>
                <w:sz w:val="24"/>
                <w:szCs w:val="24"/>
              </w:rPr>
              <w:t xml:space="preserve"> лет. </w:t>
            </w:r>
          </w:p>
          <w:p w14:paraId="7D25B648" w14:textId="6B540117" w:rsidR="007F7383" w:rsidRPr="00F54AE1" w:rsidRDefault="00353C75" w:rsidP="00C81B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5">
              <w:rPr>
                <w:rFonts w:ascii="Times New Roman" w:hAnsi="Times New Roman" w:cs="Times New Roman"/>
                <w:sz w:val="24"/>
                <w:szCs w:val="24"/>
              </w:rPr>
              <w:t>Проект является коммерчески эффективным без привлечения субсидий из местного бюджета и реализуется в формате концессионного соглашения</w:t>
            </w:r>
            <w:r w:rsidR="003C22DB" w:rsidRPr="003C22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6F9DC6B0" w14:textId="77777777" w:rsidTr="003F7FEA">
        <w:tc>
          <w:tcPr>
            <w:tcW w:w="4707" w:type="dxa"/>
            <w:gridSpan w:val="3"/>
            <w:shd w:val="clear" w:color="auto" w:fill="auto"/>
          </w:tcPr>
          <w:p w14:paraId="3F77F798" w14:textId="6A5E274E" w:rsidR="006C0BC9" w:rsidRPr="00F54AE1" w:rsidRDefault="002E26CF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масштабирования и (</w:t>
            </w:r>
            <w:r w:rsidR="006C0BC9" w:rsidRPr="00F54AE1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F7FE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BC9" w:rsidRPr="00F54AE1">
              <w:rPr>
                <w:rFonts w:ascii="Times New Roman" w:hAnsi="Times New Roman" w:cs="Times New Roman"/>
                <w:sz w:val="24"/>
                <w:szCs w:val="24"/>
              </w:rPr>
              <w:t>фрагментации производства</w:t>
            </w:r>
          </w:p>
        </w:tc>
        <w:tc>
          <w:tcPr>
            <w:tcW w:w="5040" w:type="dxa"/>
            <w:gridSpan w:val="2"/>
            <w:shd w:val="clear" w:color="auto" w:fill="auto"/>
          </w:tcPr>
          <w:p w14:paraId="78625683" w14:textId="1DD9F4F4" w:rsidR="006C0BC9" w:rsidRPr="00F54AE1" w:rsidRDefault="00593DC0" w:rsidP="00593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Проект реализуется поэтапно с выделением первой очереди (4 га), что позволяет сократить стартовые инвестиции, начать получать доход с момента открытия первой очереди, использовать полученные средства для строительства следующих очередей (зоны «Азия», «Австралия», «Америка», «Африка» и технические объекты), корректировать состав и сроки последующих очередей в зависимости от реального спроса и финансовых возможностей.</w:t>
            </w:r>
          </w:p>
        </w:tc>
      </w:tr>
      <w:tr w:rsidR="00E8073E" w:rsidRPr="00F54AE1" w14:paraId="02901E83" w14:textId="77777777" w:rsidTr="003F7FEA">
        <w:tc>
          <w:tcPr>
            <w:tcW w:w="4707" w:type="dxa"/>
            <w:gridSpan w:val="3"/>
            <w:shd w:val="clear" w:color="auto" w:fill="auto"/>
          </w:tcPr>
          <w:p w14:paraId="12DC4BBF" w14:textId="77777777" w:rsidR="00EF3E3E" w:rsidRPr="00F54AE1" w:rsidRDefault="006C0BC9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</w:t>
            </w:r>
            <w:r w:rsidR="00936034" w:rsidRPr="00F54A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создаваемых или реконструируемых объектов</w:t>
            </w:r>
          </w:p>
        </w:tc>
        <w:tc>
          <w:tcPr>
            <w:tcW w:w="5040" w:type="dxa"/>
            <w:gridSpan w:val="2"/>
          </w:tcPr>
          <w:p w14:paraId="5C37DE8F" w14:textId="77777777" w:rsidR="00593DC0" w:rsidRPr="00593DC0" w:rsidRDefault="00593DC0" w:rsidP="00593D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 xml:space="preserve">Первая очередь (4 га) включает: завершение строительства вольера для медведей; контактный зоопарк, мини-ферму, детскую игровую площадку и детское кафе; шоу-зону; парковую зону с тропинками, лавочками и беседками; входную группу, </w:t>
            </w:r>
            <w:r w:rsidRPr="00593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административно-хозяйственный блок, парковку; инженерные сети (электро-, водо-, теплоснабжение, канализация) для обслуживания первой очереди.</w:t>
            </w:r>
          </w:p>
          <w:p w14:paraId="66620577" w14:textId="77777777" w:rsidR="00593DC0" w:rsidRPr="00593DC0" w:rsidRDefault="00593DC0" w:rsidP="00593D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290F7" w14:textId="59788730" w:rsidR="00580A97" w:rsidRPr="00F54AE1" w:rsidRDefault="00593DC0" w:rsidP="00593D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Последующие очереди (5,2 га) включают зоны «Азия», «Австралия», «Америка», «Африка» с тёплыми павильонами и вольерами для экзотических животных, а также технические зоны (кормокухня, ветеринарная клиника, склады, гаражи, мастерские). Общая протяжённость пешеходного маршрута всего комплекса – 1230 м.</w:t>
            </w:r>
          </w:p>
        </w:tc>
      </w:tr>
      <w:tr w:rsidR="006C0BC9" w:rsidRPr="00F54AE1" w14:paraId="0F51FA7D" w14:textId="77777777" w:rsidTr="00F54FFD">
        <w:tc>
          <w:tcPr>
            <w:tcW w:w="9747" w:type="dxa"/>
            <w:gridSpan w:val="5"/>
            <w:shd w:val="clear" w:color="auto" w:fill="auto"/>
            <w:vAlign w:val="center"/>
          </w:tcPr>
          <w:p w14:paraId="6DEF45B4" w14:textId="65BE6C49" w:rsidR="006C0BC9" w:rsidRPr="00F54AE1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экономической отрасли инвестиционного проекта и маркетинг</w:t>
            </w:r>
          </w:p>
        </w:tc>
      </w:tr>
      <w:tr w:rsidR="00E8073E" w:rsidRPr="00F54AE1" w14:paraId="7DF63B4B" w14:textId="77777777" w:rsidTr="003F7FEA">
        <w:tc>
          <w:tcPr>
            <w:tcW w:w="4644" w:type="dxa"/>
            <w:gridSpan w:val="2"/>
            <w:shd w:val="clear" w:color="auto" w:fill="auto"/>
          </w:tcPr>
          <w:p w14:paraId="57034DC6" w14:textId="77777777" w:rsidR="00EF3E3E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103" w:type="dxa"/>
            <w:gridSpan w:val="3"/>
          </w:tcPr>
          <w:p w14:paraId="34CB7FE5" w14:textId="655EEFCD" w:rsidR="008C7752" w:rsidRPr="00F54AE1" w:rsidRDefault="00593DC0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Социальный проект направлен на потребление услуг со стороны жителей и гостей города всех возрастных групп, чаще семейный досуг. Единственный зоопарк в городе, аналогов нет. Потенциальная аудитория – жители Комсомольска-на-Амуре (233 тыс. чел.), Амурска (37 тыс. чел.), Комсомольского округа (24 тыс. чел.), а также туристы из Хабаровска и других регионов.</w:t>
            </w:r>
          </w:p>
        </w:tc>
      </w:tr>
      <w:tr w:rsidR="00E8073E" w:rsidRPr="00F54AE1" w14:paraId="3104AF11" w14:textId="77777777" w:rsidTr="003F7FEA">
        <w:tc>
          <w:tcPr>
            <w:tcW w:w="4644" w:type="dxa"/>
            <w:gridSpan w:val="2"/>
            <w:shd w:val="clear" w:color="auto" w:fill="auto"/>
          </w:tcPr>
          <w:p w14:paraId="6A4DBAE8" w14:textId="77777777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103" w:type="dxa"/>
            <w:gridSpan w:val="3"/>
          </w:tcPr>
          <w:p w14:paraId="4308507D" w14:textId="00151D37" w:rsidR="008069D2" w:rsidRPr="00F54AE1" w:rsidRDefault="00593DC0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посещаемость – 100 тыс. человек в год, средний чек (билет) – </w:t>
            </w:r>
            <w:r w:rsidR="00353C7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 xml:space="preserve">0 руб. Дополнительные доходы от кафе, сувениров и экскурсий формируют общую выручку </w:t>
            </w:r>
            <w:r w:rsidR="00353C7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 xml:space="preserve"> млн руб. в год.</w:t>
            </w:r>
          </w:p>
        </w:tc>
      </w:tr>
      <w:tr w:rsidR="00E8073E" w:rsidRPr="00F54AE1" w14:paraId="502B8069" w14:textId="77777777" w:rsidTr="003F7FEA">
        <w:tc>
          <w:tcPr>
            <w:tcW w:w="4644" w:type="dxa"/>
            <w:gridSpan w:val="2"/>
            <w:shd w:val="clear" w:color="auto" w:fill="auto"/>
          </w:tcPr>
          <w:p w14:paraId="1BBCE8FC" w14:textId="2C40A196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Потенциальные потребители планируемой к выпуску продукции/к оказанию услуг</w:t>
            </w:r>
            <w:r w:rsidR="003F7FEA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gridSpan w:val="3"/>
          </w:tcPr>
          <w:p w14:paraId="3942BBCD" w14:textId="2D24538E" w:rsidR="002B238E" w:rsidRPr="00F54AE1" w:rsidRDefault="00593DC0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Целевая аудитория зоопарка: дети, подростки, взрослые (20–70 лет), жители и гости города всех возрастных групп, чаще семейный досуг, туристы из Хабаровского края и других регионов.</w:t>
            </w:r>
          </w:p>
        </w:tc>
      </w:tr>
      <w:tr w:rsidR="00E8073E" w:rsidRPr="00F54AE1" w14:paraId="11697FBC" w14:textId="77777777" w:rsidTr="003F7FEA">
        <w:tc>
          <w:tcPr>
            <w:tcW w:w="4644" w:type="dxa"/>
            <w:gridSpan w:val="2"/>
            <w:shd w:val="clear" w:color="auto" w:fill="auto"/>
          </w:tcPr>
          <w:p w14:paraId="2FEA2D4A" w14:textId="77777777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103" w:type="dxa"/>
            <w:gridSpan w:val="3"/>
          </w:tcPr>
          <w:p w14:paraId="45D82E00" w14:textId="0BAD9237" w:rsidR="00760DBC" w:rsidRPr="00F54AE1" w:rsidRDefault="00593DC0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Аналогичный зоопарк в городе Комсомольске-на-Амуре отсутствует. Зоологический центр «Сихотэ-Алинь» планируется принимать более 100 тыс. человек посетителей в год.</w:t>
            </w:r>
          </w:p>
        </w:tc>
      </w:tr>
      <w:tr w:rsidR="00E8073E" w:rsidRPr="00F54AE1" w14:paraId="02BAA735" w14:textId="77777777" w:rsidTr="003F7FEA">
        <w:tc>
          <w:tcPr>
            <w:tcW w:w="4644" w:type="dxa"/>
            <w:gridSpan w:val="2"/>
            <w:shd w:val="clear" w:color="auto" w:fill="auto"/>
          </w:tcPr>
          <w:p w14:paraId="1755F896" w14:textId="7EF076A0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103" w:type="dxa"/>
            <w:gridSpan w:val="3"/>
          </w:tcPr>
          <w:p w14:paraId="582E4930" w14:textId="187C049D" w:rsidR="00B94EFE" w:rsidRPr="00F54AE1" w:rsidRDefault="00593DC0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Кооперация с производителями кормов, ветеринарными службами, туроператорами, образовательными учреждениями, зоопарками других регионов.</w:t>
            </w:r>
          </w:p>
        </w:tc>
      </w:tr>
      <w:tr w:rsidR="00E8073E" w:rsidRPr="00F54AE1" w14:paraId="54467A09" w14:textId="77777777" w:rsidTr="003F7FEA">
        <w:tc>
          <w:tcPr>
            <w:tcW w:w="4644" w:type="dxa"/>
            <w:gridSpan w:val="2"/>
            <w:shd w:val="clear" w:color="auto" w:fill="auto"/>
          </w:tcPr>
          <w:p w14:paraId="4DAD5DE4" w14:textId="77777777" w:rsidR="006C0BC9" w:rsidRPr="00F54AE1" w:rsidRDefault="006C0BC9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103" w:type="dxa"/>
            <w:gridSpan w:val="3"/>
          </w:tcPr>
          <w:p w14:paraId="0EF7D22B" w14:textId="4F0124A9" w:rsidR="006C0BC9" w:rsidRPr="00F54AE1" w:rsidRDefault="00593DC0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экскурсий для иностранных туристов, посещающих Хабаровский край.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частие в международных программах по сохранению биоразнообразия и обмену животными.</w:t>
            </w:r>
          </w:p>
        </w:tc>
      </w:tr>
      <w:tr w:rsidR="00E8073E" w:rsidRPr="00F54AE1" w14:paraId="2179ACB2" w14:textId="77777777" w:rsidTr="003F7FEA">
        <w:tc>
          <w:tcPr>
            <w:tcW w:w="4644" w:type="dxa"/>
            <w:gridSpan w:val="2"/>
            <w:shd w:val="clear" w:color="auto" w:fill="auto"/>
          </w:tcPr>
          <w:p w14:paraId="2EC490E0" w14:textId="77777777" w:rsidR="00D31A25" w:rsidRPr="00F54AE1" w:rsidRDefault="00D31A2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103" w:type="dxa"/>
            <w:gridSpan w:val="3"/>
          </w:tcPr>
          <w:p w14:paraId="45F6A08A" w14:textId="12A03348" w:rsidR="00B94EFE" w:rsidRPr="00F54AE1" w:rsidRDefault="00593DC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Единственный зоопарк в городе Комсомольске-на-Амуре и ближайших районах (аналогов нет). Расположение в черте города, удобная транспортная доступность. </w:t>
            </w:r>
            <w:r w:rsidRPr="00593D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(налоговые льготы, концессионное соглашение).</w:t>
            </w:r>
          </w:p>
        </w:tc>
      </w:tr>
      <w:tr w:rsidR="003E5B53" w:rsidRPr="00F54AE1" w14:paraId="4277537D" w14:textId="77777777" w:rsidTr="00F54FFD">
        <w:tc>
          <w:tcPr>
            <w:tcW w:w="9747" w:type="dxa"/>
            <w:gridSpan w:val="5"/>
            <w:shd w:val="clear" w:color="auto" w:fill="auto"/>
            <w:vAlign w:val="center"/>
          </w:tcPr>
          <w:p w14:paraId="53E2E4FB" w14:textId="062DEEA9" w:rsidR="003E5B53" w:rsidRPr="00F54AE1" w:rsidRDefault="003E5B53" w:rsidP="003F7F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Анализ сырьевого обеспечения инвестиционного проекта (опционально)</w:t>
            </w:r>
          </w:p>
        </w:tc>
      </w:tr>
      <w:tr w:rsidR="00E8073E" w:rsidRPr="00F54AE1" w14:paraId="334DADB1" w14:textId="77777777" w:rsidTr="00794528">
        <w:tc>
          <w:tcPr>
            <w:tcW w:w="4644" w:type="dxa"/>
            <w:gridSpan w:val="2"/>
            <w:shd w:val="clear" w:color="auto" w:fill="auto"/>
            <w:vAlign w:val="center"/>
          </w:tcPr>
          <w:p w14:paraId="76CAC83C" w14:textId="77777777" w:rsidR="003E5B53" w:rsidRPr="00F54AE1" w:rsidRDefault="003E5B53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Уровень и качество сырьевого обеспечения инвестиционного проекта, в том числе за счет:</w:t>
            </w:r>
          </w:p>
          <w:p w14:paraId="5C70A03A" w14:textId="69AD3E22" w:rsidR="003E5B53" w:rsidRPr="00F54AE1" w:rsidRDefault="003F7FEA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3E5B53" w:rsidRPr="00F54AE1">
              <w:rPr>
                <w:rFonts w:ascii="Times New Roman" w:hAnsi="Times New Roman" w:cs="Times New Roman"/>
                <w:sz w:val="24"/>
                <w:szCs w:val="24"/>
              </w:rPr>
              <w:t>существующих мощностей в субъекте Российской Федерации;</w:t>
            </w:r>
          </w:p>
          <w:p w14:paraId="67BFC9C7" w14:textId="1C35BC44" w:rsidR="003E5B53" w:rsidRPr="00F54AE1" w:rsidRDefault="003F7FEA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E5B53" w:rsidRPr="00F54AE1">
              <w:rPr>
                <w:rFonts w:ascii="Times New Roman" w:hAnsi="Times New Roman" w:cs="Times New Roman"/>
                <w:sz w:val="24"/>
                <w:szCs w:val="24"/>
              </w:rPr>
              <w:t>внутреннего рынка Российской Федерации (с учетом логистических возможностей субъекта Российской Федерации);</w:t>
            </w:r>
          </w:p>
          <w:p w14:paraId="43ACC909" w14:textId="22D0FC35" w:rsidR="00EF3E3E" w:rsidRPr="00F54AE1" w:rsidRDefault="003F7FEA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E5B53" w:rsidRPr="00F54AE1">
              <w:rPr>
                <w:rFonts w:ascii="Times New Roman" w:hAnsi="Times New Roman" w:cs="Times New Roman"/>
                <w:sz w:val="24"/>
                <w:szCs w:val="24"/>
              </w:rPr>
              <w:t>импорта из иностранных государств</w:t>
            </w:r>
            <w:r w:rsidR="003E5B53"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</w:tcPr>
          <w:p w14:paraId="09DF790C" w14:textId="4CEC01DE" w:rsidR="00EF3E3E" w:rsidRPr="00F54AE1" w:rsidRDefault="00593DC0" w:rsidP="003F7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Основные потребности: корма для животных (мясо, рыба, крупы, овощи, фрукты, комбикорма), ветеринарные препараты, подстилочные материалы. Всё доступно на рынке Хабаровского края и Дальневосточного региона. Доля импорта незначительна.</w:t>
            </w:r>
          </w:p>
        </w:tc>
      </w:tr>
      <w:tr w:rsidR="003E5B53" w:rsidRPr="00F54AE1" w14:paraId="0341F82B" w14:textId="77777777" w:rsidTr="00F54FFD">
        <w:tc>
          <w:tcPr>
            <w:tcW w:w="9747" w:type="dxa"/>
            <w:gridSpan w:val="5"/>
            <w:shd w:val="clear" w:color="auto" w:fill="auto"/>
            <w:vAlign w:val="center"/>
          </w:tcPr>
          <w:p w14:paraId="686DF246" w14:textId="77777777" w:rsidR="00F54AE1" w:rsidRDefault="00F54AE1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D31F2" w14:textId="24DA5EA7" w:rsidR="003E5B53" w:rsidRPr="00F54AE1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sz w:val="24"/>
                <w:szCs w:val="24"/>
              </w:rPr>
              <w:t>Локализация инвестиционного проекта</w:t>
            </w:r>
          </w:p>
        </w:tc>
      </w:tr>
      <w:tr w:rsidR="00E8073E" w:rsidRPr="00F54AE1" w14:paraId="3D4CC4AB" w14:textId="77777777" w:rsidTr="003F7FEA">
        <w:tc>
          <w:tcPr>
            <w:tcW w:w="4644" w:type="dxa"/>
            <w:gridSpan w:val="2"/>
            <w:shd w:val="clear" w:color="auto" w:fill="auto"/>
          </w:tcPr>
          <w:p w14:paraId="14DA48A4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и/или координаты</w:t>
            </w:r>
            <w:r w:rsidR="003E5B53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земельного участка</w:t>
            </w:r>
          </w:p>
        </w:tc>
        <w:tc>
          <w:tcPr>
            <w:tcW w:w="5103" w:type="dxa"/>
            <w:gridSpan w:val="3"/>
          </w:tcPr>
          <w:p w14:paraId="6A9F047A" w14:textId="7290312A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="00794528" w:rsidRPr="00F54A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794528" w:rsidRPr="00F54AE1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кадастровыми номерами: </w:t>
            </w:r>
          </w:p>
          <w:p w14:paraId="757571FC" w14:textId="77777777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27:22:0040102:4</w:t>
            </w:r>
          </w:p>
          <w:p w14:paraId="152165D8" w14:textId="30DFB879" w:rsidR="00D11EF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27:22:0040102:27</w:t>
            </w:r>
          </w:p>
        </w:tc>
      </w:tr>
      <w:tr w:rsidR="00E8073E" w:rsidRPr="00F54AE1" w14:paraId="524B4EFD" w14:textId="77777777" w:rsidTr="003F7FEA">
        <w:tc>
          <w:tcPr>
            <w:tcW w:w="4644" w:type="dxa"/>
            <w:gridSpan w:val="2"/>
            <w:shd w:val="clear" w:color="auto" w:fill="auto"/>
          </w:tcPr>
          <w:p w14:paraId="4521AC9D" w14:textId="35A2C79C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Форма собственности</w:t>
            </w:r>
            <w:r w:rsidR="003E5B53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земельном участке</w:t>
            </w:r>
          </w:p>
        </w:tc>
        <w:tc>
          <w:tcPr>
            <w:tcW w:w="5103" w:type="dxa"/>
            <w:gridSpan w:val="3"/>
          </w:tcPr>
          <w:p w14:paraId="37E7CA5E" w14:textId="0EB45F3C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</w:tr>
      <w:tr w:rsidR="00E8073E" w:rsidRPr="00F54AE1" w14:paraId="354DF56F" w14:textId="77777777" w:rsidTr="003F7FEA">
        <w:trPr>
          <w:trHeight w:val="689"/>
        </w:trPr>
        <w:tc>
          <w:tcPr>
            <w:tcW w:w="4644" w:type="dxa"/>
            <w:gridSpan w:val="2"/>
            <w:shd w:val="clear" w:color="auto" w:fill="auto"/>
          </w:tcPr>
          <w:p w14:paraId="605B47D9" w14:textId="3AA5BD6A" w:rsidR="00EF3E3E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Предполагаемый т</w:t>
            </w:r>
            <w:r w:rsidR="00EF3E3E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ип сделки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земельным участком</w:t>
            </w:r>
          </w:p>
        </w:tc>
        <w:tc>
          <w:tcPr>
            <w:tcW w:w="5103" w:type="dxa"/>
            <w:gridSpan w:val="3"/>
          </w:tcPr>
          <w:p w14:paraId="6F54B85D" w14:textId="4213D78E" w:rsidR="00EF3E3E" w:rsidRPr="00F54AE1" w:rsidRDefault="00593DC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Закреплён за учреждением на праве оперативного управления, в рамках концессии – право пользования.</w:t>
            </w:r>
          </w:p>
        </w:tc>
      </w:tr>
      <w:tr w:rsidR="00E8073E" w:rsidRPr="00F54AE1" w14:paraId="60FE93C6" w14:textId="77777777" w:rsidTr="003F7FEA">
        <w:tc>
          <w:tcPr>
            <w:tcW w:w="4644" w:type="dxa"/>
            <w:gridSpan w:val="2"/>
            <w:shd w:val="clear" w:color="auto" w:fill="auto"/>
          </w:tcPr>
          <w:p w14:paraId="0ACD627E" w14:textId="77777777" w:rsidR="003E5B53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Площадь земельного участка (</w:t>
            </w:r>
            <w:proofErr w:type="spellStart"/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5103" w:type="dxa"/>
            <w:gridSpan w:val="3"/>
          </w:tcPr>
          <w:p w14:paraId="0524DAB8" w14:textId="6A80E29D" w:rsidR="00651AAA" w:rsidRPr="00F54AE1" w:rsidRDefault="00651AAA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земельного участка 91 754 </w:t>
            </w:r>
            <w:proofErr w:type="spellStart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  <w:p w14:paraId="4FF26AD5" w14:textId="12DC2A20" w:rsidR="00D11EF3" w:rsidRPr="00F54AE1" w:rsidRDefault="00651AAA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лощадь земельного участка с кадастровым номером</w:t>
            </w:r>
            <w:r w:rsidR="005567F5" w:rsidRPr="00F54A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27:22:0040102:4 – 14 970 </w:t>
            </w:r>
            <w:proofErr w:type="spellStart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4833F9" w14:textId="6B576575" w:rsidR="003E5B53" w:rsidRPr="00F54AE1" w:rsidRDefault="00651AAA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лощадь земельного участка с кадастровым номером</w:t>
            </w:r>
            <w:r w:rsidR="005567F5" w:rsidRPr="00F54AE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27:22:0040102:27 – 76 784 </w:t>
            </w:r>
            <w:proofErr w:type="spellStart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D11EF3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073E" w:rsidRPr="00F54AE1" w14:paraId="53DAA232" w14:textId="77777777" w:rsidTr="003F7FEA">
        <w:tc>
          <w:tcPr>
            <w:tcW w:w="4644" w:type="dxa"/>
            <w:gridSpan w:val="2"/>
            <w:shd w:val="clear" w:color="auto" w:fill="auto"/>
          </w:tcPr>
          <w:p w14:paraId="2177F53D" w14:textId="23E7E578" w:rsidR="003E5B53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земельного участка</w:t>
            </w:r>
          </w:p>
        </w:tc>
        <w:tc>
          <w:tcPr>
            <w:tcW w:w="5103" w:type="dxa"/>
            <w:gridSpan w:val="3"/>
          </w:tcPr>
          <w:p w14:paraId="1207E4A1" w14:textId="1B12796C" w:rsidR="003E5B53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E8073E" w:rsidRPr="00F54AE1" w14:paraId="534C5BCF" w14:textId="77777777" w:rsidTr="003F7FEA">
        <w:tc>
          <w:tcPr>
            <w:tcW w:w="4644" w:type="dxa"/>
            <w:gridSpan w:val="2"/>
            <w:shd w:val="clear" w:color="auto" w:fill="auto"/>
          </w:tcPr>
          <w:p w14:paraId="058D2A5D" w14:textId="77777777" w:rsidR="00EF3E3E" w:rsidRPr="00F54AE1" w:rsidRDefault="003E5B5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5103" w:type="dxa"/>
            <w:gridSpan w:val="3"/>
          </w:tcPr>
          <w:p w14:paraId="139EEF3B" w14:textId="69B7B668" w:rsidR="00EF3E3E" w:rsidRPr="00F54AE1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Культурное развлечение</w:t>
            </w:r>
          </w:p>
        </w:tc>
      </w:tr>
      <w:tr w:rsidR="00E8073E" w:rsidRPr="00F54AE1" w14:paraId="16BB537A" w14:textId="77777777" w:rsidTr="003F7FEA">
        <w:tc>
          <w:tcPr>
            <w:tcW w:w="4644" w:type="dxa"/>
            <w:gridSpan w:val="2"/>
            <w:shd w:val="clear" w:color="auto" w:fill="auto"/>
          </w:tcPr>
          <w:p w14:paraId="336B08F0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преференциального режима</w:t>
            </w:r>
          </w:p>
        </w:tc>
        <w:tc>
          <w:tcPr>
            <w:tcW w:w="5103" w:type="dxa"/>
            <w:gridSpan w:val="3"/>
          </w:tcPr>
          <w:p w14:paraId="2C42B8E1" w14:textId="4EEEA330" w:rsidR="00EF3E3E" w:rsidRPr="00F54AE1" w:rsidRDefault="00593DC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Отсутствует (планируется концессия)</w:t>
            </w:r>
          </w:p>
        </w:tc>
      </w:tr>
      <w:tr w:rsidR="00E8073E" w:rsidRPr="00F54AE1" w14:paraId="5A5D7FAC" w14:textId="77777777" w:rsidTr="00794528">
        <w:tc>
          <w:tcPr>
            <w:tcW w:w="4644" w:type="dxa"/>
            <w:gridSpan w:val="2"/>
            <w:shd w:val="clear" w:color="auto" w:fill="auto"/>
            <w:vAlign w:val="center"/>
          </w:tcPr>
          <w:p w14:paraId="2B7E2A97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Льготы</w:t>
            </w:r>
            <w:r w:rsidR="003E5B53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отношении земельного участка</w:t>
            </w:r>
          </w:p>
        </w:tc>
        <w:tc>
          <w:tcPr>
            <w:tcW w:w="5103" w:type="dxa"/>
            <w:gridSpan w:val="3"/>
          </w:tcPr>
          <w:p w14:paraId="2234B055" w14:textId="42795AA0" w:rsidR="00EF3E3E" w:rsidRPr="00F54AE1" w:rsidRDefault="00D11EF3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Налоговая льгота в виде освобождения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от уплаты земельного налога на основании Решения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Комсомольской-на-Амуре городской Думы</w:t>
            </w:r>
            <w:r w:rsidR="00651AA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AA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№ 8</w:t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6B1E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00E9B" w:rsidRPr="00F54AE1"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 местных налогах на территории города Комсомольска-на-Амуре»</w:t>
            </w:r>
          </w:p>
        </w:tc>
      </w:tr>
      <w:tr w:rsidR="00E8073E" w:rsidRPr="00F54AE1" w14:paraId="1EE32A23" w14:textId="77777777" w:rsidTr="00794528">
        <w:trPr>
          <w:trHeight w:val="343"/>
        </w:trPr>
        <w:tc>
          <w:tcPr>
            <w:tcW w:w="4644" w:type="dxa"/>
            <w:gridSpan w:val="2"/>
            <w:vMerge w:val="restart"/>
            <w:shd w:val="clear" w:color="auto" w:fill="FFFFFF" w:themeFill="background1"/>
            <w:vAlign w:val="center"/>
          </w:tcPr>
          <w:p w14:paraId="4FF7DEAC" w14:textId="77777777" w:rsidR="00635214" w:rsidRPr="00322BB4" w:rsidRDefault="00936034" w:rsidP="00322BB4">
            <w:r w:rsidRPr="00904A1B">
              <w:rPr>
                <w:rFonts w:ascii="Times New Roman" w:hAnsi="Times New Roman" w:cs="Times New Roman"/>
                <w:bCs/>
                <w:sz w:val="24"/>
                <w:szCs w:val="24"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103" w:type="dxa"/>
            <w:gridSpan w:val="3"/>
            <w:vAlign w:val="center"/>
          </w:tcPr>
          <w:p w14:paraId="7326499E" w14:textId="77777777" w:rsidR="00635214" w:rsidRPr="00C9060C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E8073E" w:rsidRPr="00F54AE1" w14:paraId="6B062422" w14:textId="77777777" w:rsidTr="00794528">
        <w:trPr>
          <w:trHeight w:val="343"/>
        </w:trPr>
        <w:tc>
          <w:tcPr>
            <w:tcW w:w="4644" w:type="dxa"/>
            <w:gridSpan w:val="2"/>
            <w:vMerge/>
            <w:shd w:val="clear" w:color="auto" w:fill="FFFFFF" w:themeFill="background1"/>
            <w:vAlign w:val="center"/>
          </w:tcPr>
          <w:p w14:paraId="0BD43E62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6869FBE2" w14:textId="77777777" w:rsidR="00635214" w:rsidRPr="00C9060C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Электроэнергия, МВт</w:t>
            </w:r>
          </w:p>
        </w:tc>
        <w:tc>
          <w:tcPr>
            <w:tcW w:w="2818" w:type="dxa"/>
          </w:tcPr>
          <w:p w14:paraId="67F4A180" w14:textId="77777777" w:rsidR="009057AF" w:rsidRPr="009057AF" w:rsidRDefault="009057AF" w:rsidP="009057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57A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подключения </w:t>
            </w:r>
          </w:p>
          <w:p w14:paraId="2EE49992" w14:textId="77777777" w:rsidR="009057AF" w:rsidRPr="009057AF" w:rsidRDefault="009057AF" w:rsidP="009057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57AF">
              <w:rPr>
                <w:rFonts w:ascii="Times New Roman" w:hAnsi="Times New Roman" w:cs="Times New Roman"/>
                <w:sz w:val="24"/>
                <w:szCs w:val="24"/>
              </w:rPr>
              <w:t>на 15.06.2026г.,</w:t>
            </w:r>
          </w:p>
          <w:p w14:paraId="12E4495D" w14:textId="77777777" w:rsidR="009057AF" w:rsidRPr="009057AF" w:rsidRDefault="009057AF" w:rsidP="009057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57AF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номером: 27:22:0040102:4 – 14 970 </w:t>
            </w:r>
            <w:proofErr w:type="spellStart"/>
            <w:proofErr w:type="gramStart"/>
            <w:r w:rsidRPr="009057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9057AF">
              <w:rPr>
                <w:rFonts w:ascii="Times New Roman" w:hAnsi="Times New Roman" w:cs="Times New Roman"/>
                <w:sz w:val="24"/>
                <w:szCs w:val="24"/>
              </w:rPr>
              <w:t xml:space="preserve"> имеет технологическое </w:t>
            </w:r>
            <w:r w:rsidRPr="009057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присоединение к сетям АО «ППЭС»;</w:t>
            </w:r>
          </w:p>
          <w:p w14:paraId="44F0F57A" w14:textId="5ADF27A9" w:rsidR="00C15905" w:rsidRPr="00C9060C" w:rsidRDefault="009057AF" w:rsidP="009057A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57AF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с кадастровым номером: 27:22:0040102:27 – 76 784 </w:t>
            </w:r>
            <w:proofErr w:type="spellStart"/>
            <w:r w:rsidRPr="009057A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057AF">
              <w:rPr>
                <w:rFonts w:ascii="Times New Roman" w:hAnsi="Times New Roman" w:cs="Times New Roman"/>
                <w:sz w:val="24"/>
                <w:szCs w:val="24"/>
              </w:rPr>
              <w:t>. электроснабжения участка отсутствует, возможность тех. присоединения объекта к сетям АО ППЭС имеется - требуется строительство, ориентировочное расстояние до ближайших ЛЭП-6 кВ, 300 м.)</w:t>
            </w:r>
          </w:p>
        </w:tc>
      </w:tr>
      <w:tr w:rsidR="00E8073E" w:rsidRPr="00F54AE1" w14:paraId="0E8DDBDD" w14:textId="77777777" w:rsidTr="00794528">
        <w:trPr>
          <w:trHeight w:val="343"/>
        </w:trPr>
        <w:tc>
          <w:tcPr>
            <w:tcW w:w="4644" w:type="dxa"/>
            <w:gridSpan w:val="2"/>
            <w:vMerge/>
            <w:shd w:val="clear" w:color="auto" w:fill="FFFFFF" w:themeFill="background1"/>
            <w:vAlign w:val="center"/>
          </w:tcPr>
          <w:p w14:paraId="65A50BE2" w14:textId="77777777" w:rsidR="00E42544" w:rsidRPr="00F54AE1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07C5CDB9" w14:textId="77777777" w:rsidR="00E42544" w:rsidRPr="00322BB4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2818" w:type="dxa"/>
          </w:tcPr>
          <w:p w14:paraId="11CFC273" w14:textId="2EFF4798" w:rsidR="008C6B7F" w:rsidRPr="00322BB4" w:rsidRDefault="008C6B7F" w:rsidP="008C6B7F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="00C15905" w:rsidRPr="00322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71E5E8" w14:textId="7BEEC385" w:rsidR="00E42544" w:rsidRPr="00322BB4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BB4" w:rsidRPr="00F54AE1" w14:paraId="4EB799E9" w14:textId="77777777" w:rsidTr="00322BB4">
        <w:trPr>
          <w:trHeight w:val="411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1EF96A7C" w14:textId="77777777" w:rsidR="00322BB4" w:rsidRPr="00F54AE1" w:rsidRDefault="00322BB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FFFFFF" w:themeFill="background1"/>
            <w:vAlign w:val="center"/>
          </w:tcPr>
          <w:p w14:paraId="6176E8CB" w14:textId="2303B033" w:rsidR="00322BB4" w:rsidRPr="0019046A" w:rsidRDefault="00322BB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2818" w:type="dxa"/>
            <w:shd w:val="clear" w:color="auto" w:fill="auto"/>
          </w:tcPr>
          <w:p w14:paraId="0229193A" w14:textId="1D23E22A" w:rsidR="00322BB4" w:rsidRPr="00322BB4" w:rsidRDefault="00322BB4" w:rsidP="00322BB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322BB4">
              <w:rPr>
                <w:rFonts w:ascii="Times New Roman" w:hAnsi="Times New Roman" w:cs="Times New Roman"/>
              </w:rPr>
              <w:t xml:space="preserve">возможно подключить в водопроводную сеть Д-160мм в районе Пермская, 13, </w:t>
            </w:r>
            <w:r>
              <w:rPr>
                <w:rFonts w:ascii="Times New Roman" w:hAnsi="Times New Roman" w:cs="Times New Roman"/>
              </w:rPr>
              <w:t>р</w:t>
            </w:r>
            <w:r w:rsidRPr="00322BB4">
              <w:rPr>
                <w:rFonts w:ascii="Times New Roman" w:hAnsi="Times New Roman" w:cs="Times New Roman"/>
              </w:rPr>
              <w:t>асстояние до ЗУ ориентировочно 1500 пм</w:t>
            </w:r>
          </w:p>
          <w:p w14:paraId="1ADF99E7" w14:textId="7DB971FA" w:rsidR="00322BB4" w:rsidRPr="00322BB4" w:rsidRDefault="00322BB4" w:rsidP="00322BB4">
            <w:pPr>
              <w:spacing w:after="160" w:line="259" w:lineRule="auto"/>
              <w:rPr>
                <w:rFonts w:ascii="Times New Roman" w:hAnsi="Times New Roman" w:cs="Times New Roman"/>
                <w:color w:val="FF0000"/>
              </w:rPr>
            </w:pPr>
          </w:p>
          <w:p w14:paraId="29CD941B" w14:textId="77777777" w:rsidR="00322BB4" w:rsidRDefault="00322BB4" w:rsidP="00B14FCB">
            <w:pPr>
              <w:shd w:val="clear" w:color="auto" w:fill="FFFFFF" w:themeFill="background1"/>
              <w:rPr>
                <w:rFonts w:ascii="Times New Roman" w:hAnsi="Times New Roman" w:cs="Times New Roman"/>
                <w:highlight w:val="cyan"/>
              </w:rPr>
            </w:pPr>
          </w:p>
        </w:tc>
      </w:tr>
      <w:tr w:rsidR="00322BB4" w:rsidRPr="00F54AE1" w14:paraId="5DE2932A" w14:textId="77777777" w:rsidTr="00322BB4">
        <w:trPr>
          <w:trHeight w:val="411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7381C742" w14:textId="77777777" w:rsidR="00322BB4" w:rsidRPr="00F54AE1" w:rsidRDefault="00322BB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4C61B19" w14:textId="7A623901" w:rsidR="00322BB4" w:rsidRPr="0019046A" w:rsidRDefault="00322BB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18" w:type="dxa"/>
            <w:shd w:val="clear" w:color="auto" w:fill="auto"/>
          </w:tcPr>
          <w:p w14:paraId="4E1C5CEF" w14:textId="77777777" w:rsidR="00322BB4" w:rsidRPr="00322BB4" w:rsidRDefault="00322BB4" w:rsidP="00322BB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322BB4">
              <w:rPr>
                <w:rFonts w:ascii="Times New Roman" w:hAnsi="Times New Roman" w:cs="Times New Roman"/>
              </w:rPr>
              <w:t>канализация - возможно подключить в канализационный коллектор Д-500 по Комсомольскому шоссе</w:t>
            </w:r>
          </w:p>
          <w:p w14:paraId="31261B4F" w14:textId="77777777" w:rsidR="00322BB4" w:rsidRPr="00322BB4" w:rsidRDefault="00322BB4" w:rsidP="00322BB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22BB4">
              <w:rPr>
                <w:rFonts w:ascii="Times New Roman" w:hAnsi="Times New Roman" w:cs="Times New Roman"/>
              </w:rPr>
              <w:t>Расстояние до ЗУ ориентировочно 1500 пм</w:t>
            </w:r>
          </w:p>
          <w:p w14:paraId="4F0A6C1E" w14:textId="77777777" w:rsidR="00322BB4" w:rsidRPr="00322BB4" w:rsidRDefault="00322BB4" w:rsidP="00322BB4">
            <w:pPr>
              <w:rPr>
                <w:rFonts w:ascii="Times New Roman" w:hAnsi="Times New Roman" w:cs="Times New Roman"/>
              </w:rPr>
            </w:pPr>
          </w:p>
        </w:tc>
      </w:tr>
      <w:tr w:rsidR="00E8073E" w:rsidRPr="00F54AE1" w14:paraId="5E245CBB" w14:textId="77777777" w:rsidTr="00322BB4">
        <w:trPr>
          <w:trHeight w:val="411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733853F2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shd w:val="clear" w:color="auto" w:fill="auto"/>
            <w:vAlign w:val="center"/>
          </w:tcPr>
          <w:p w14:paraId="52A1C49B" w14:textId="77777777" w:rsidR="00635214" w:rsidRPr="00C9060C" w:rsidRDefault="00E4254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  <w:r w:rsidR="00635214" w:rsidRPr="00322B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18" w:type="dxa"/>
            <w:shd w:val="clear" w:color="auto" w:fill="auto"/>
          </w:tcPr>
          <w:p w14:paraId="230050B1" w14:textId="2DFF09FF" w:rsidR="009057AF" w:rsidRPr="00C9060C" w:rsidRDefault="009057AF" w:rsidP="00B14FC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Необходимо заявление о технологическом присоединении для расчета технических услови</w:t>
            </w:r>
            <w:r w:rsidR="00DD1BDB" w:rsidRPr="00322B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установления возможности подключения к системе теплоснабжения</w:t>
            </w:r>
          </w:p>
        </w:tc>
      </w:tr>
      <w:tr w:rsidR="00E8073E" w:rsidRPr="00F54AE1" w14:paraId="537E1D84" w14:textId="77777777" w:rsidTr="00794528"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3406683F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74DA0B74" w14:textId="77777777" w:rsidR="00635214" w:rsidRPr="00322BB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Наличие ж/д ветки на самом участке или</w:t>
            </w:r>
          </w:p>
          <w:p w14:paraId="6BF667C9" w14:textId="77777777" w:rsidR="00635214" w:rsidRPr="00322BB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возможность присоединения</w:t>
            </w:r>
          </w:p>
          <w:p w14:paraId="66F87397" w14:textId="77777777" w:rsidR="00635214" w:rsidRPr="00322BB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не более 1 км.</w:t>
            </w:r>
          </w:p>
        </w:tc>
        <w:tc>
          <w:tcPr>
            <w:tcW w:w="2818" w:type="dxa"/>
          </w:tcPr>
          <w:p w14:paraId="35402745" w14:textId="780514A9" w:rsidR="00D11EF3" w:rsidRPr="00322BB4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75F683D0" w14:textId="77777777" w:rsidR="00D11EF3" w:rsidRPr="00322BB4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51966" w14:textId="77777777" w:rsidR="00794528" w:rsidRPr="00322BB4" w:rsidRDefault="00794528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212CB" w14:textId="77777777" w:rsidR="00D11EF3" w:rsidRPr="00322BB4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64776582" w14:textId="733CA14E" w:rsidR="00D11EF3" w:rsidRPr="00322BB4" w:rsidRDefault="00D11EF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E8073E" w:rsidRPr="00F54AE1" w14:paraId="7BEF6C12" w14:textId="77777777" w:rsidTr="00794528">
        <w:trPr>
          <w:trHeight w:val="1275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283F435F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5" w:type="dxa"/>
            <w:gridSpan w:val="2"/>
            <w:vAlign w:val="center"/>
          </w:tcPr>
          <w:p w14:paraId="1E085500" w14:textId="77777777" w:rsidR="00635214" w:rsidRPr="00322BB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2818" w:type="dxa"/>
          </w:tcPr>
          <w:p w14:paraId="17CE6768" w14:textId="77777777" w:rsidR="00AA05ED" w:rsidRPr="00322BB4" w:rsidRDefault="00AA05ED" w:rsidP="00AA05E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322BB4">
              <w:rPr>
                <w:rFonts w:ascii="Times New Roman" w:hAnsi="Times New Roman" w:cs="Times New Roman"/>
              </w:rPr>
              <w:t xml:space="preserve">Федеральная трасса А-376 </w:t>
            </w:r>
          </w:p>
          <w:p w14:paraId="40B1B166" w14:textId="29CF7BD5" w:rsidR="004800FE" w:rsidRPr="00322BB4" w:rsidRDefault="004800F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39C5B3FC" w14:textId="77777777" w:rsidTr="00794528">
        <w:trPr>
          <w:trHeight w:val="1275"/>
        </w:trPr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2B11DC76" w14:textId="45C26114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2A087CC" w14:textId="77777777" w:rsidR="00635214" w:rsidRPr="00322BB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Информация о наличии производственных активов в границах земельного участка:</w:t>
            </w:r>
          </w:p>
          <w:p w14:paraId="5D86FF13" w14:textId="77777777" w:rsidR="00984BB3" w:rsidRPr="00322BB4" w:rsidRDefault="00984BB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F4DBA" w14:textId="2772EFD9" w:rsidR="00984BB3" w:rsidRPr="00322BB4" w:rsidRDefault="00904A1B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904A1B">
              <w:rPr>
                <w:rFonts w:ascii="Times New Roman" w:hAnsi="Times New Roman" w:cs="Times New Roman"/>
                <w:sz w:val="24"/>
                <w:szCs w:val="24"/>
              </w:rPr>
              <w:t xml:space="preserve">На земельном участке с кадастровым номером 27:22:0040102:4 расположены существующие вольеры, служебные здания, подъездные пути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зооцентра</w:t>
            </w:r>
            <w:r w:rsidRPr="00904A1B">
              <w:rPr>
                <w:rFonts w:ascii="Times New Roman" w:hAnsi="Times New Roman" w:cs="Times New Roman"/>
                <w:sz w:val="24"/>
                <w:szCs w:val="24"/>
              </w:rPr>
              <w:t xml:space="preserve"> «Питон». На втором участке (27:22:0040102:27) строения отсутствуют. Проект предполагает реконструкцию и новое строительство на обоих участках.</w:t>
            </w:r>
          </w:p>
        </w:tc>
      </w:tr>
      <w:tr w:rsidR="00E8073E" w:rsidRPr="00F54AE1" w14:paraId="28395410" w14:textId="77777777" w:rsidTr="00794528"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70969519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6158AFCF" w14:textId="77777777" w:rsidR="00635214" w:rsidRPr="00322BB4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Возможность подключен</w:t>
            </w:r>
            <w:r w:rsidR="007D04F7" w:rsidRPr="00322BB4">
              <w:rPr>
                <w:rFonts w:ascii="Times New Roman" w:hAnsi="Times New Roman" w:cs="Times New Roman"/>
                <w:sz w:val="24"/>
                <w:szCs w:val="24"/>
              </w:rPr>
              <w:t xml:space="preserve">ия к инженерной </w:t>
            </w:r>
            <w:r w:rsidR="004C3084" w:rsidRPr="00322BB4">
              <w:rPr>
                <w:rFonts w:ascii="Times New Roman" w:hAnsi="Times New Roman" w:cs="Times New Roman"/>
                <w:sz w:val="24"/>
                <w:szCs w:val="24"/>
              </w:rPr>
              <w:t>инфраструктуре, включая прогнозируемые сроки и стоимость:</w:t>
            </w:r>
          </w:p>
          <w:p w14:paraId="5BE2D605" w14:textId="2C79A03C" w:rsidR="00984BB3" w:rsidRPr="00322BB4" w:rsidRDefault="00984BB3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22BB4">
              <w:rPr>
                <w:rFonts w:ascii="Times New Roman" w:hAnsi="Times New Roman" w:cs="Times New Roman"/>
                <w:sz w:val="24"/>
                <w:szCs w:val="24"/>
              </w:rPr>
              <w:t>есть.</w:t>
            </w:r>
          </w:p>
        </w:tc>
      </w:tr>
      <w:tr w:rsidR="00E8073E" w:rsidRPr="00F54AE1" w14:paraId="6CF02825" w14:textId="77777777" w:rsidTr="00794528">
        <w:tc>
          <w:tcPr>
            <w:tcW w:w="4644" w:type="dxa"/>
            <w:gridSpan w:val="2"/>
            <w:vMerge/>
            <w:shd w:val="clear" w:color="auto" w:fill="FFFFFF" w:themeFill="background1"/>
          </w:tcPr>
          <w:p w14:paraId="3A5A9FE9" w14:textId="77777777" w:rsidR="00635214" w:rsidRPr="00F54AE1" w:rsidRDefault="0063521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41B58D07" w14:textId="77777777" w:rsidR="007D04F7" w:rsidRPr="00F54AE1" w:rsidRDefault="004C3084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Иная дополнительная информация о земельном участке и (или) об объектах недвижимого имущества на земельном участке</w:t>
            </w:r>
          </w:p>
        </w:tc>
      </w:tr>
      <w:tr w:rsidR="00EF3E3E" w:rsidRPr="00F54AE1" w14:paraId="5FD4F01A" w14:textId="77777777" w:rsidTr="00F54FFD">
        <w:trPr>
          <w:trHeight w:val="549"/>
        </w:trPr>
        <w:tc>
          <w:tcPr>
            <w:tcW w:w="9747" w:type="dxa"/>
            <w:gridSpan w:val="5"/>
            <w:shd w:val="clear" w:color="auto" w:fill="auto"/>
            <w:vAlign w:val="center"/>
          </w:tcPr>
          <w:p w14:paraId="54411524" w14:textId="77777777" w:rsidR="00EF3E3E" w:rsidRPr="00F54AE1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Иное ресурсное обеспечение инвестиционного </w:t>
            </w:r>
            <w:r w:rsidR="00EF3E3E" w:rsidRPr="00F54A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проекта</w:t>
            </w:r>
          </w:p>
        </w:tc>
      </w:tr>
      <w:tr w:rsidR="00E8073E" w:rsidRPr="00F54AE1" w14:paraId="5F59DEFC" w14:textId="77777777" w:rsidTr="003F7FEA">
        <w:tc>
          <w:tcPr>
            <w:tcW w:w="4707" w:type="dxa"/>
            <w:gridSpan w:val="3"/>
            <w:shd w:val="clear" w:color="auto" w:fill="auto"/>
          </w:tcPr>
          <w:p w14:paraId="070BF01D" w14:textId="77777777" w:rsidR="00B35FE5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040" w:type="dxa"/>
            <w:gridSpan w:val="2"/>
          </w:tcPr>
          <w:p w14:paraId="050D99F9" w14:textId="33F7560F" w:rsidR="00384F90" w:rsidRDefault="00904A1B" w:rsidP="00904A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4A1B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 (решение Комсомольской-на-Амуре городской Думы от 17.10.2018 № 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2AD4D53" w14:textId="7E8EDC75" w:rsidR="00593DC0" w:rsidRDefault="00593DC0" w:rsidP="00904A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концессионное соглашение;</w:t>
            </w:r>
          </w:p>
          <w:p w14:paraId="700733C4" w14:textId="385D000E" w:rsidR="00904A1B" w:rsidRPr="00F54AE1" w:rsidRDefault="00904A1B" w:rsidP="00904A1B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04A1B">
              <w:rPr>
                <w:rFonts w:ascii="Times New Roman" w:hAnsi="Times New Roman" w:cs="Times New Roman"/>
                <w:sz w:val="24"/>
                <w:szCs w:val="24"/>
              </w:rPr>
              <w:t>гранты Фонда президентских грантов на реализацию просветительских и экологических программ</w:t>
            </w:r>
          </w:p>
        </w:tc>
      </w:tr>
      <w:tr w:rsidR="00E8073E" w:rsidRPr="00F54AE1" w14:paraId="7024F78E" w14:textId="77777777" w:rsidTr="003F7FEA">
        <w:tc>
          <w:tcPr>
            <w:tcW w:w="4707" w:type="dxa"/>
            <w:gridSpan w:val="3"/>
            <w:shd w:val="clear" w:color="auto" w:fill="auto"/>
          </w:tcPr>
          <w:p w14:paraId="15CC6242" w14:textId="77777777" w:rsidR="00EF3E3E" w:rsidRPr="00F54AE1" w:rsidRDefault="00EF3E3E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Возможность софинансирования</w:t>
            </w:r>
            <w:r w:rsidR="00B35FE5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проекта</w:t>
            </w:r>
          </w:p>
        </w:tc>
        <w:tc>
          <w:tcPr>
            <w:tcW w:w="5040" w:type="dxa"/>
            <w:gridSpan w:val="2"/>
          </w:tcPr>
          <w:p w14:paraId="5CE2495A" w14:textId="3DD69069" w:rsidR="00EF3E3E" w:rsidRPr="00F54AE1" w:rsidRDefault="00353C75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353C75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формате концессии: муниципалитет предоставляет земельный участок и уже построенную инфраструктуру (оценочно &gt;200 млн руб.). Инвестор вкладывает 150 млн руб. в завершение первой очереди. Субсидии на текущие расходы не предусмотрены – все операционные затраты покрываются за счёт доходов от деятельности. Срок концессии – 10–30 лет. Льготное кредитование – до 7–9% годовых.</w:t>
            </w:r>
          </w:p>
        </w:tc>
      </w:tr>
      <w:tr w:rsidR="00E8073E" w:rsidRPr="00F54AE1" w14:paraId="01D0B91D" w14:textId="77777777" w:rsidTr="003F7FEA">
        <w:tc>
          <w:tcPr>
            <w:tcW w:w="4707" w:type="dxa"/>
            <w:gridSpan w:val="3"/>
            <w:shd w:val="clear" w:color="auto" w:fill="auto"/>
          </w:tcPr>
          <w:p w14:paraId="5539F813" w14:textId="77777777" w:rsidR="00EF3E3E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040" w:type="dxa"/>
            <w:gridSpan w:val="2"/>
          </w:tcPr>
          <w:p w14:paraId="2BEEC38D" w14:textId="16F7BCAF" w:rsidR="00EF3E3E" w:rsidRPr="00F54AE1" w:rsidRDefault="00593DC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сопровождение, содействие в получении разрешений, предоставление субсидий (в рамках концессии). Финансовых обязательств нет.</w:t>
            </w:r>
          </w:p>
        </w:tc>
      </w:tr>
      <w:tr w:rsidR="00E8073E" w:rsidRPr="00F54AE1" w14:paraId="1C499966" w14:textId="77777777" w:rsidTr="003F7FEA">
        <w:tc>
          <w:tcPr>
            <w:tcW w:w="4707" w:type="dxa"/>
            <w:gridSpan w:val="3"/>
            <w:shd w:val="clear" w:color="auto" w:fill="auto"/>
          </w:tcPr>
          <w:p w14:paraId="3F5A4C8D" w14:textId="77777777" w:rsidR="00EF3E3E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040" w:type="dxa"/>
            <w:gridSpan w:val="2"/>
          </w:tcPr>
          <w:p w14:paraId="06378DDA" w14:textId="5744E9DB" w:rsidR="00EF3E3E" w:rsidRPr="00F54AE1" w:rsidRDefault="00593DC0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593DC0">
              <w:rPr>
                <w:rFonts w:ascii="Times New Roman" w:hAnsi="Times New Roman" w:cs="Times New Roman"/>
                <w:sz w:val="24"/>
                <w:szCs w:val="24"/>
              </w:rPr>
              <w:t>Партнёрство с туроператорами, образовательными учреждениями, зоопарками других регионов, производителями сувениров и кормов. Условия – по отдельным соглашениям.</w:t>
            </w:r>
          </w:p>
        </w:tc>
      </w:tr>
      <w:tr w:rsidR="00E8073E" w:rsidRPr="00F54AE1" w14:paraId="40BAC6A0" w14:textId="77777777" w:rsidTr="003F7FEA">
        <w:tc>
          <w:tcPr>
            <w:tcW w:w="4707" w:type="dxa"/>
            <w:gridSpan w:val="3"/>
            <w:shd w:val="clear" w:color="auto" w:fill="auto"/>
          </w:tcPr>
          <w:p w14:paraId="4E8E902E" w14:textId="77777777" w:rsidR="00B35FE5" w:rsidRPr="00F54AE1" w:rsidRDefault="00B35FE5" w:rsidP="003F7FE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Логистические преимущества субъекта Российской Федерации и предлагаемого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места локализации инвестиционного проекта (транспортные коридоры и узлы)</w:t>
            </w:r>
          </w:p>
        </w:tc>
        <w:tc>
          <w:tcPr>
            <w:tcW w:w="5040" w:type="dxa"/>
            <w:gridSpan w:val="2"/>
          </w:tcPr>
          <w:p w14:paraId="232F1FB3" w14:textId="77777777" w:rsidR="00B35FE5" w:rsidRDefault="000912DD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Транспортный комплекс Комсомольска-на-Амуре включает в себя все виды транспорта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, автобус, железнодорожный, речной, авиа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до Хабаровска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3E2268" w14:textId="5830F614" w:rsidR="00AB01D1" w:rsidRPr="00F54AE1" w:rsidRDefault="00AB01D1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AB01D1">
              <w:rPr>
                <w:rFonts w:ascii="Times New Roman" w:hAnsi="Times New Roman" w:cs="Times New Roman"/>
                <w:sz w:val="24"/>
                <w:szCs w:val="24"/>
              </w:rPr>
              <w:t xml:space="preserve">Зоопарк расположен в городской черте, рядом с остановками общественного транспорта, что обеспечивает доступность для всех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жителей и гостей города</w:t>
            </w:r>
          </w:p>
        </w:tc>
      </w:tr>
      <w:tr w:rsidR="00E8073E" w:rsidRPr="00F54AE1" w14:paraId="02303BC0" w14:textId="77777777" w:rsidTr="003F7FEA">
        <w:tc>
          <w:tcPr>
            <w:tcW w:w="2303" w:type="dxa"/>
            <w:vMerge w:val="restart"/>
            <w:shd w:val="clear" w:color="auto" w:fill="auto"/>
            <w:vAlign w:val="center"/>
          </w:tcPr>
          <w:p w14:paraId="5862AF9B" w14:textId="77777777" w:rsidR="00EF3E3E" w:rsidRPr="00F54AE1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Кадровое обеспечение инвестиционного проекта 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CF7B216" w14:textId="77777777" w:rsidR="00EF3E3E" w:rsidRPr="00F54AE1" w:rsidRDefault="00B35FE5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Население субъекта Российской Федерации (</w:t>
            </w:r>
            <w:r w:rsidR="00EF3E3E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тыс. чел.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0A119798" w14:textId="3574BC1B" w:rsidR="0005737E" w:rsidRPr="00F54AE1" w:rsidRDefault="0005737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Хабаровского края 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48B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2577DB99" w14:textId="62B3D090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4BD749E1" w14:textId="77777777" w:rsidTr="003F7FEA">
        <w:tc>
          <w:tcPr>
            <w:tcW w:w="2303" w:type="dxa"/>
            <w:vMerge/>
            <w:shd w:val="clear" w:color="auto" w:fill="auto"/>
          </w:tcPr>
          <w:p w14:paraId="0F70ECF3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7A3EE298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Трудоспособное население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субъекта Российской Федерации (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тыс. чел.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1475F7FE" w14:textId="4584F1CB" w:rsidR="000335B1" w:rsidRPr="00F54AE1" w:rsidRDefault="00F54FFD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Трудоспособно</w:t>
            </w:r>
            <w:r w:rsidR="00905D2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737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аселение Хабаровского края </w:t>
            </w: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37E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5ED">
              <w:rPr>
                <w:rFonts w:ascii="Times New Roman" w:hAnsi="Times New Roman" w:cs="Times New Roman"/>
                <w:sz w:val="24"/>
                <w:szCs w:val="24"/>
              </w:rPr>
              <w:t xml:space="preserve">863 </w:t>
            </w:r>
            <w:r w:rsidR="000335B1" w:rsidRPr="00F54AE1">
              <w:rPr>
                <w:rFonts w:ascii="Times New Roman" w:hAnsi="Times New Roman" w:cs="Times New Roman"/>
                <w:sz w:val="24"/>
                <w:szCs w:val="24"/>
              </w:rPr>
              <w:t>тыс. чел.:</w:t>
            </w:r>
          </w:p>
          <w:p w14:paraId="5987DA87" w14:textId="05C32C05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73E" w:rsidRPr="00F54AE1" w14:paraId="2EFBC1F8" w14:textId="77777777" w:rsidTr="003F7FEA">
        <w:tc>
          <w:tcPr>
            <w:tcW w:w="2303" w:type="dxa"/>
            <w:vMerge/>
            <w:shd w:val="clear" w:color="auto" w:fill="auto"/>
          </w:tcPr>
          <w:p w14:paraId="1D3A189A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58CE99F2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Население 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агломерации в непосредственной локации (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тыс. чел.</w:t>
            </w:r>
            <w:r w:rsidR="00B35FE5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040" w:type="dxa"/>
            <w:gridSpan w:val="2"/>
          </w:tcPr>
          <w:p w14:paraId="600DEA56" w14:textId="6A24C8CD" w:rsidR="006B1E96" w:rsidRPr="006B1E96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Всего 295 </w:t>
            </w:r>
            <w:r w:rsidR="003948B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 xml:space="preserve"> чел., в том числе:</w:t>
            </w:r>
          </w:p>
          <w:p w14:paraId="10E3D916" w14:textId="4892E865" w:rsidR="006B1E96" w:rsidRPr="006B1E96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 xml:space="preserve">- 233 </w:t>
            </w:r>
            <w:r w:rsidR="003948B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 xml:space="preserve"> чел. г. Комсомольск-на-Амуре;</w:t>
            </w:r>
          </w:p>
          <w:p w14:paraId="100BCD6E" w14:textId="48EE06A8" w:rsidR="006B1E96" w:rsidRPr="006B1E96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- 37 </w:t>
            </w:r>
            <w:r w:rsidR="003948B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 xml:space="preserve"> чел. г. Амурск;</w:t>
            </w:r>
          </w:p>
          <w:p w14:paraId="08F4B621" w14:textId="1092EFBD" w:rsidR="00F54FFD" w:rsidRPr="00F54AE1" w:rsidRDefault="006B1E96" w:rsidP="006B1E9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>- 24 </w:t>
            </w:r>
            <w:r w:rsidR="003948BE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B1E96">
              <w:rPr>
                <w:rFonts w:ascii="Times New Roman" w:hAnsi="Times New Roman" w:cs="Times New Roman"/>
                <w:sz w:val="24"/>
                <w:szCs w:val="24"/>
              </w:rPr>
              <w:t xml:space="preserve"> чел. Комсомольский </w:t>
            </w:r>
            <w:r w:rsidR="003948BE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</w:p>
        </w:tc>
      </w:tr>
      <w:tr w:rsidR="00E8073E" w:rsidRPr="00F54AE1" w14:paraId="1552F079" w14:textId="77777777" w:rsidTr="003F7FEA">
        <w:tc>
          <w:tcPr>
            <w:tcW w:w="2303" w:type="dxa"/>
            <w:vMerge/>
            <w:shd w:val="clear" w:color="auto" w:fill="auto"/>
          </w:tcPr>
          <w:p w14:paraId="0B4D007E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24189A7F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Средняя заработная плата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субъекте Российской Федерации (тыс.</w:t>
            </w:r>
            <w:r w:rsidR="00716BAC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руб.)</w:t>
            </w:r>
          </w:p>
        </w:tc>
        <w:tc>
          <w:tcPr>
            <w:tcW w:w="5040" w:type="dxa"/>
            <w:gridSpan w:val="2"/>
          </w:tcPr>
          <w:p w14:paraId="5EEBC0DE" w14:textId="52C7D631" w:rsidR="00716BAC" w:rsidRPr="00F54AE1" w:rsidRDefault="003948B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6B0FDB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41367C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905D2A" w:rsidRPr="00F54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073E" w:rsidRPr="00F54AE1" w14:paraId="5D6A264E" w14:textId="77777777" w:rsidTr="003F7FEA">
        <w:tc>
          <w:tcPr>
            <w:tcW w:w="2303" w:type="dxa"/>
            <w:vMerge/>
            <w:shd w:val="clear" w:color="auto" w:fill="auto"/>
          </w:tcPr>
          <w:p w14:paraId="29E0140C" w14:textId="77777777" w:rsidR="00EF3E3E" w:rsidRPr="00F54AE1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4" w:type="dxa"/>
            <w:gridSpan w:val="2"/>
            <w:shd w:val="clear" w:color="auto" w:fill="auto"/>
          </w:tcPr>
          <w:p w14:paraId="146DCBC8" w14:textId="77777777" w:rsidR="00EF3E3E" w:rsidRPr="00F54AE1" w:rsidRDefault="00EF3E3E" w:rsidP="003F7FEA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профильных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образовательных учреждений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в регионе (высшего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образования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среднего</w:t>
            </w:r>
            <w:r w:rsidR="00936034"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AE1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специального образования)</w:t>
            </w:r>
          </w:p>
        </w:tc>
        <w:tc>
          <w:tcPr>
            <w:tcW w:w="5040" w:type="dxa"/>
            <w:gridSpan w:val="2"/>
          </w:tcPr>
          <w:p w14:paraId="532F6CB4" w14:textId="21E110C0" w:rsidR="000335B1" w:rsidRPr="00F54AE1" w:rsidRDefault="000335B1" w:rsidP="00984BB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На территории Хабаровского края отсутствует ВУЗ по направлениям ветеринарной медицины, зоотехники, био</w:t>
            </w:r>
            <w:bookmarkStart w:id="0" w:name="_GoBack"/>
            <w:bookmarkEnd w:id="0"/>
            <w:r w:rsidRPr="00F54AE1">
              <w:rPr>
                <w:rFonts w:ascii="Times New Roman" w:hAnsi="Times New Roman" w:cs="Times New Roman"/>
                <w:sz w:val="24"/>
                <w:szCs w:val="24"/>
              </w:rPr>
              <w:t>технологии.</w:t>
            </w:r>
          </w:p>
        </w:tc>
      </w:tr>
    </w:tbl>
    <w:p w14:paraId="4C4C7446" w14:textId="2C386C1E" w:rsidR="00041E39" w:rsidRDefault="009C342F" w:rsidP="007749C9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41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2C23E" w14:textId="77777777" w:rsidR="00F46CDA" w:rsidRDefault="00F46CDA" w:rsidP="00C26717">
      <w:pPr>
        <w:spacing w:after="0" w:line="240" w:lineRule="auto"/>
      </w:pPr>
      <w:r>
        <w:separator/>
      </w:r>
    </w:p>
  </w:endnote>
  <w:endnote w:type="continuationSeparator" w:id="0">
    <w:p w14:paraId="7F395C55" w14:textId="77777777" w:rsidR="00F46CDA" w:rsidRDefault="00F46CDA" w:rsidP="00C26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867B3" w14:textId="77777777" w:rsidR="00C26717" w:rsidRDefault="00C2671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7DD09" w14:textId="77777777" w:rsidR="00C26717" w:rsidRDefault="00C2671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BF26" w14:textId="77777777" w:rsidR="00C26717" w:rsidRDefault="00C267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D5A14" w14:textId="77777777" w:rsidR="00F46CDA" w:rsidRDefault="00F46CDA" w:rsidP="00C26717">
      <w:pPr>
        <w:spacing w:after="0" w:line="240" w:lineRule="auto"/>
      </w:pPr>
      <w:r>
        <w:separator/>
      </w:r>
    </w:p>
  </w:footnote>
  <w:footnote w:type="continuationSeparator" w:id="0">
    <w:p w14:paraId="17AE0DBD" w14:textId="77777777" w:rsidR="00F46CDA" w:rsidRDefault="00F46CDA" w:rsidP="00C26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D44C0" w14:textId="77777777" w:rsidR="00C26717" w:rsidRDefault="00C267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1603863"/>
      <w:docPartObj>
        <w:docPartGallery w:val="Page Numbers (Top of Page)"/>
        <w:docPartUnique/>
      </w:docPartObj>
    </w:sdtPr>
    <w:sdtEndPr/>
    <w:sdtContent>
      <w:p w14:paraId="6CB69D78" w14:textId="5CD3D07B" w:rsidR="006230D1" w:rsidRDefault="006230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85549A" w14:textId="77777777" w:rsidR="00C26717" w:rsidRDefault="00C2671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63E67" w14:textId="77777777" w:rsidR="00C26717" w:rsidRDefault="00C267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01B84"/>
    <w:multiLevelType w:val="hybridMultilevel"/>
    <w:tmpl w:val="42FE5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C2A7E"/>
    <w:multiLevelType w:val="hybridMultilevel"/>
    <w:tmpl w:val="A8009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5954"/>
    <w:multiLevelType w:val="hybridMultilevel"/>
    <w:tmpl w:val="D3BEA7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DC"/>
    <w:rsid w:val="00011B87"/>
    <w:rsid w:val="00011CC9"/>
    <w:rsid w:val="00016BBA"/>
    <w:rsid w:val="000335B1"/>
    <w:rsid w:val="00034446"/>
    <w:rsid w:val="0005737E"/>
    <w:rsid w:val="000912DD"/>
    <w:rsid w:val="000A3004"/>
    <w:rsid w:val="000C3F40"/>
    <w:rsid w:val="000F0366"/>
    <w:rsid w:val="001264E0"/>
    <w:rsid w:val="00132E5B"/>
    <w:rsid w:val="00151B5C"/>
    <w:rsid w:val="001662E7"/>
    <w:rsid w:val="0019046A"/>
    <w:rsid w:val="00197218"/>
    <w:rsid w:val="001A7F10"/>
    <w:rsid w:val="00200E9B"/>
    <w:rsid w:val="002076D7"/>
    <w:rsid w:val="00262F51"/>
    <w:rsid w:val="00267C96"/>
    <w:rsid w:val="002A174A"/>
    <w:rsid w:val="002B238E"/>
    <w:rsid w:val="002B243B"/>
    <w:rsid w:val="002B4880"/>
    <w:rsid w:val="002B61A6"/>
    <w:rsid w:val="002E26CF"/>
    <w:rsid w:val="00322BB4"/>
    <w:rsid w:val="0033174F"/>
    <w:rsid w:val="00347C6F"/>
    <w:rsid w:val="00353C75"/>
    <w:rsid w:val="00371077"/>
    <w:rsid w:val="00384F90"/>
    <w:rsid w:val="00385EA3"/>
    <w:rsid w:val="00391B18"/>
    <w:rsid w:val="003948BE"/>
    <w:rsid w:val="003C22DB"/>
    <w:rsid w:val="003D6D7F"/>
    <w:rsid w:val="003E5B53"/>
    <w:rsid w:val="003F7FEA"/>
    <w:rsid w:val="0041367C"/>
    <w:rsid w:val="004800FE"/>
    <w:rsid w:val="00486AB7"/>
    <w:rsid w:val="004A1C24"/>
    <w:rsid w:val="004A79DC"/>
    <w:rsid w:val="004C3084"/>
    <w:rsid w:val="00535205"/>
    <w:rsid w:val="005567F5"/>
    <w:rsid w:val="00561EEE"/>
    <w:rsid w:val="00580A97"/>
    <w:rsid w:val="00584197"/>
    <w:rsid w:val="00593DC0"/>
    <w:rsid w:val="00597066"/>
    <w:rsid w:val="00620B16"/>
    <w:rsid w:val="006230D1"/>
    <w:rsid w:val="00635214"/>
    <w:rsid w:val="006459E8"/>
    <w:rsid w:val="00651AAA"/>
    <w:rsid w:val="006722DB"/>
    <w:rsid w:val="0068360E"/>
    <w:rsid w:val="00684FEF"/>
    <w:rsid w:val="006A7AB9"/>
    <w:rsid w:val="006B0FDB"/>
    <w:rsid w:val="006B1E96"/>
    <w:rsid w:val="006C0BC9"/>
    <w:rsid w:val="006E10E9"/>
    <w:rsid w:val="006F15A7"/>
    <w:rsid w:val="00716BAC"/>
    <w:rsid w:val="00726895"/>
    <w:rsid w:val="00727B17"/>
    <w:rsid w:val="00760DBC"/>
    <w:rsid w:val="0077017E"/>
    <w:rsid w:val="00774593"/>
    <w:rsid w:val="007749C9"/>
    <w:rsid w:val="00794528"/>
    <w:rsid w:val="007D04F7"/>
    <w:rsid w:val="007F7383"/>
    <w:rsid w:val="008040A0"/>
    <w:rsid w:val="00806856"/>
    <w:rsid w:val="008069D2"/>
    <w:rsid w:val="00807EED"/>
    <w:rsid w:val="0082659E"/>
    <w:rsid w:val="00830270"/>
    <w:rsid w:val="00834C44"/>
    <w:rsid w:val="00835D79"/>
    <w:rsid w:val="00861C9B"/>
    <w:rsid w:val="0086519F"/>
    <w:rsid w:val="008A165D"/>
    <w:rsid w:val="008C001B"/>
    <w:rsid w:val="008C6B7F"/>
    <w:rsid w:val="008C7752"/>
    <w:rsid w:val="00904A1B"/>
    <w:rsid w:val="009057AF"/>
    <w:rsid w:val="00905D2A"/>
    <w:rsid w:val="00916D4B"/>
    <w:rsid w:val="009261F6"/>
    <w:rsid w:val="00932D16"/>
    <w:rsid w:val="00936034"/>
    <w:rsid w:val="00950477"/>
    <w:rsid w:val="009646A2"/>
    <w:rsid w:val="00984BB3"/>
    <w:rsid w:val="009E1A57"/>
    <w:rsid w:val="009E32F5"/>
    <w:rsid w:val="009E71EA"/>
    <w:rsid w:val="00A03E77"/>
    <w:rsid w:val="00A306E8"/>
    <w:rsid w:val="00A3378B"/>
    <w:rsid w:val="00A3791C"/>
    <w:rsid w:val="00A54E14"/>
    <w:rsid w:val="00A82DE1"/>
    <w:rsid w:val="00AA05ED"/>
    <w:rsid w:val="00AA3FA3"/>
    <w:rsid w:val="00AB01D1"/>
    <w:rsid w:val="00AE1FD3"/>
    <w:rsid w:val="00B1485E"/>
    <w:rsid w:val="00B14FCB"/>
    <w:rsid w:val="00B25D30"/>
    <w:rsid w:val="00B30D4F"/>
    <w:rsid w:val="00B35FE5"/>
    <w:rsid w:val="00B7387B"/>
    <w:rsid w:val="00B94EFE"/>
    <w:rsid w:val="00BB0422"/>
    <w:rsid w:val="00C15905"/>
    <w:rsid w:val="00C26717"/>
    <w:rsid w:val="00C27419"/>
    <w:rsid w:val="00C45159"/>
    <w:rsid w:val="00C50459"/>
    <w:rsid w:val="00C81B26"/>
    <w:rsid w:val="00C9060C"/>
    <w:rsid w:val="00CB0D62"/>
    <w:rsid w:val="00D106F3"/>
    <w:rsid w:val="00D11EF3"/>
    <w:rsid w:val="00D1476F"/>
    <w:rsid w:val="00D21ED9"/>
    <w:rsid w:val="00D31A25"/>
    <w:rsid w:val="00D66B52"/>
    <w:rsid w:val="00D87154"/>
    <w:rsid w:val="00DB112A"/>
    <w:rsid w:val="00DB386C"/>
    <w:rsid w:val="00DD1BDB"/>
    <w:rsid w:val="00DF4DDD"/>
    <w:rsid w:val="00E07ACD"/>
    <w:rsid w:val="00E42544"/>
    <w:rsid w:val="00E8073E"/>
    <w:rsid w:val="00EE719C"/>
    <w:rsid w:val="00EF0C0C"/>
    <w:rsid w:val="00EF3E3E"/>
    <w:rsid w:val="00F13CA0"/>
    <w:rsid w:val="00F46CDA"/>
    <w:rsid w:val="00F54AE1"/>
    <w:rsid w:val="00F54FFD"/>
    <w:rsid w:val="00F74FE8"/>
    <w:rsid w:val="00FA2286"/>
    <w:rsid w:val="00FC64E3"/>
    <w:rsid w:val="00F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1E34"/>
  <w15:docId w15:val="{46C6151C-8F5E-41EC-9D1E-706B391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5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5D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61F6"/>
    <w:pPr>
      <w:ind w:left="720"/>
      <w:contextualSpacing/>
    </w:pPr>
  </w:style>
  <w:style w:type="character" w:customStyle="1" w:styleId="uv3um">
    <w:name w:val="uv3um"/>
    <w:basedOn w:val="a0"/>
    <w:rsid w:val="0033174F"/>
  </w:style>
  <w:style w:type="paragraph" w:styleId="a7">
    <w:name w:val="header"/>
    <w:basedOn w:val="a"/>
    <w:link w:val="a8"/>
    <w:uiPriority w:val="99"/>
    <w:unhideWhenUsed/>
    <w:rsid w:val="00C2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6717"/>
  </w:style>
  <w:style w:type="paragraph" w:styleId="a9">
    <w:name w:val="footer"/>
    <w:basedOn w:val="a"/>
    <w:link w:val="aa"/>
    <w:uiPriority w:val="99"/>
    <w:unhideWhenUsed/>
    <w:rsid w:val="00C26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6717"/>
  </w:style>
  <w:style w:type="paragraph" w:styleId="ab">
    <w:name w:val="No Spacing"/>
    <w:uiPriority w:val="1"/>
    <w:qFormat/>
    <w:rsid w:val="006B1E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5918-380F-4DC3-BDFC-5920A475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Сырова Галина</dc:creator>
  <cp:lastModifiedBy>Конозобко Марина Сергеевна</cp:lastModifiedBy>
  <cp:revision>12</cp:revision>
  <cp:lastPrinted>2026-06-22T01:26:00Z</cp:lastPrinted>
  <dcterms:created xsi:type="dcterms:W3CDTF">2026-06-21T23:36:00Z</dcterms:created>
  <dcterms:modified xsi:type="dcterms:W3CDTF">2026-06-23T23:45:00Z</dcterms:modified>
</cp:coreProperties>
</file>