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0A" w:rsidRDefault="003A6201" w:rsidP="00BB5C33">
      <w:pPr>
        <w:spacing w:line="240" w:lineRule="exact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A620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Постановлением Правительства Хабаровского края от 30 марта  2020 г. № 118-пр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утвержден Порядок п</w:t>
      </w:r>
      <w:r w:rsidR="007B6A0A" w:rsidRPr="007B6A0A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B6A0A" w:rsidRPr="007B6A0A">
        <w:rPr>
          <w:rFonts w:ascii="Times New Roman" w:hAnsi="Times New Roman" w:cs="Times New Roman"/>
          <w:sz w:val="28"/>
          <w:szCs w:val="28"/>
        </w:rPr>
        <w:t xml:space="preserve"> работодателям грантов в форме </w:t>
      </w:r>
      <w:r>
        <w:rPr>
          <w:rFonts w:ascii="Times New Roman" w:hAnsi="Times New Roman" w:cs="Times New Roman"/>
          <w:sz w:val="28"/>
          <w:szCs w:val="28"/>
        </w:rPr>
        <w:br/>
      </w:r>
      <w:r w:rsidR="007B6A0A" w:rsidRPr="007B6A0A">
        <w:rPr>
          <w:rFonts w:ascii="Times New Roman" w:hAnsi="Times New Roman" w:cs="Times New Roman"/>
          <w:sz w:val="28"/>
          <w:szCs w:val="28"/>
        </w:rPr>
        <w:t xml:space="preserve">субсидий из краевого бюджета </w:t>
      </w:r>
      <w:r w:rsidR="007B6A0A" w:rsidRPr="007B6A0A">
        <w:rPr>
          <w:rFonts w:ascii="Times New Roman" w:hAnsi="Times New Roman" w:cs="Times New Roman"/>
          <w:sz w:val="28"/>
          <w:szCs w:val="28"/>
          <w:lang w:eastAsia="ru-RU"/>
        </w:rPr>
        <w:t xml:space="preserve">на оборудование (оснащение) </w:t>
      </w:r>
      <w:r w:rsidR="009F522A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специальных </w:t>
      </w:r>
      <w:r w:rsidR="007B6A0A" w:rsidRPr="007B6A0A">
        <w:rPr>
          <w:rFonts w:ascii="Times New Roman" w:hAnsi="Times New Roman" w:cs="Times New Roman"/>
          <w:sz w:val="28"/>
          <w:szCs w:val="28"/>
          <w:lang w:eastAsia="ru-RU"/>
        </w:rPr>
        <w:t xml:space="preserve">рабочих мест для приема на работу инвалидов </w:t>
      </w:r>
      <w:r w:rsidR="007B6A0A" w:rsidRPr="007B6A0A">
        <w:rPr>
          <w:rFonts w:ascii="Times New Roman" w:hAnsi="Times New Roman" w:cs="Times New Roman"/>
          <w:sz w:val="28"/>
          <w:szCs w:val="28"/>
        </w:rPr>
        <w:t xml:space="preserve">в </w:t>
      </w:r>
      <w:r w:rsidR="007B6A0A" w:rsidRPr="007B6A0A">
        <w:rPr>
          <w:rFonts w:ascii="Times New Roman" w:hAnsi="Times New Roman" w:cs="Times New Roman"/>
          <w:sz w:val="28"/>
          <w:szCs w:val="28"/>
          <w:lang w:eastAsia="ru-RU"/>
        </w:rPr>
        <w:t>рамках подпрограммы "</w:t>
      </w:r>
      <w:r w:rsidR="007B6A0A" w:rsidRPr="007B6A0A">
        <w:rPr>
          <w:rFonts w:ascii="Times New Roman" w:hAnsi="Times New Roman" w:cs="Times New Roman"/>
          <w:sz w:val="28"/>
          <w:szCs w:val="28"/>
        </w:rPr>
        <w:t xml:space="preserve">Формирование системы комплексной реабилитации и абилитации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7B6A0A" w:rsidRPr="007B6A0A">
        <w:rPr>
          <w:rFonts w:ascii="Times New Roman" w:hAnsi="Times New Roman" w:cs="Times New Roman"/>
          <w:sz w:val="28"/>
          <w:szCs w:val="28"/>
        </w:rPr>
        <w:t>инвалидов, в том числе детей-инвалидов"</w:t>
      </w:r>
      <w:r w:rsidR="007B6A0A" w:rsidRPr="007B6A0A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</w:t>
      </w:r>
      <w:hyperlink w:anchor="P34" w:history="1">
        <w:r w:rsidR="007B6A0A" w:rsidRPr="007B6A0A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7B6A0A" w:rsidRPr="007B6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7B6A0A" w:rsidRPr="007B6A0A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="007B6A0A" w:rsidRPr="007B6A0A">
        <w:rPr>
          <w:rFonts w:ascii="Times New Roman" w:hAnsi="Times New Roman" w:cs="Times New Roman"/>
          <w:bCs/>
          <w:sz w:val="28"/>
          <w:szCs w:val="28"/>
        </w:rPr>
        <w:t>"Доступная среда"</w:t>
      </w:r>
      <w:r w:rsidR="007B6A0A" w:rsidRPr="007B6A0A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утвержденной постановлением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B6A0A" w:rsidRPr="007B6A0A">
        <w:rPr>
          <w:rFonts w:ascii="Times New Roman" w:hAnsi="Times New Roman" w:cs="Times New Roman"/>
          <w:sz w:val="28"/>
          <w:szCs w:val="28"/>
          <w:lang w:eastAsia="ru-RU"/>
        </w:rPr>
        <w:t>Правительства Хабаровского края от 30 декабря 2015 г. № 491-пр</w:t>
      </w:r>
      <w:r w:rsidR="007B6A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6A0A" w:rsidRDefault="009D632E" w:rsidP="00623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3131F" wp14:editId="0EF150D3">
                <wp:simplePos x="0" y="0"/>
                <wp:positionH relativeFrom="column">
                  <wp:posOffset>-287655</wp:posOffset>
                </wp:positionH>
                <wp:positionV relativeFrom="paragraph">
                  <wp:posOffset>32385</wp:posOffset>
                </wp:positionV>
                <wp:extent cx="6027420" cy="453390"/>
                <wp:effectExtent l="0" t="0" r="1143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4533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6EE5" w:rsidRPr="00E44C08" w:rsidRDefault="006C6EE5" w:rsidP="00E44C08">
                            <w:pPr>
                              <w:spacing w:after="0" w:line="240" w:lineRule="exact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44C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Конкурс</w:t>
                            </w:r>
                            <w:r w:rsidR="003A620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ный отбор</w:t>
                            </w:r>
                            <w:r w:rsidR="00F7699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 w:rsidRPr="00E44C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проводится оценка представленных работодателем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B3131F" id="Прямоугольник 1" o:spid="_x0000_s1026" style="position:absolute;left:0;text-align:left;margin-left:-22.65pt;margin-top:2.55pt;width:474.6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" filled="f" strokecolor="#243f60 [1604]" strokeweight="2pt">
                <v:textbox>
                  <w:txbxContent>
                    <w:p w:rsidR="006C6EE5" w:rsidRPr="00E44C08" w:rsidRDefault="006C6EE5" w:rsidP="00E44C08">
                      <w:pPr>
                        <w:spacing w:after="0" w:line="240" w:lineRule="exact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44C0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Конкурс</w:t>
                      </w:r>
                      <w:r w:rsidR="003A620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ный отбор</w:t>
                      </w:r>
                      <w:r w:rsidR="00F7699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br/>
                      </w:r>
                      <w:r w:rsidRPr="00E44C0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проводится оценка представленных работодателем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E44C08" w:rsidRDefault="00E44C08" w:rsidP="00E44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132E" w:rsidRDefault="00EB132E" w:rsidP="00E44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80F84F9" wp14:editId="366D4569">
                <wp:simplePos x="0" y="0"/>
                <wp:positionH relativeFrom="column">
                  <wp:posOffset>-448488</wp:posOffset>
                </wp:positionH>
                <wp:positionV relativeFrom="paragraph">
                  <wp:posOffset>194564</wp:posOffset>
                </wp:positionV>
                <wp:extent cx="6313018" cy="1044000"/>
                <wp:effectExtent l="0" t="0" r="12065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018" cy="1044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6EE5" w:rsidRPr="00EB132E" w:rsidRDefault="006C6EE5" w:rsidP="00EB132E">
                            <w:pPr>
                              <w:spacing w:after="0" w:line="240" w:lineRule="exact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132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Категория участников</w:t>
                            </w:r>
                            <w:r w:rsidR="00F33B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F33B9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F33B94" w:rsidRPr="00EB132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работодатели</w:t>
                            </w:r>
                            <w:r w:rsidRPr="00EB132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6C6EE5" w:rsidRPr="00EB132E" w:rsidRDefault="006C6EE5" w:rsidP="006C6EE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exact"/>
                              <w:ind w:left="284" w:hanging="142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132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юридические лица (кроме государственных (муниципальных) казенных учреждений), </w:t>
                            </w:r>
                          </w:p>
                          <w:p w:rsidR="006C6EE5" w:rsidRPr="00EB132E" w:rsidRDefault="006C6EE5" w:rsidP="006C6EE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exact"/>
                              <w:ind w:left="284" w:hanging="142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132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индивидуальные предприниматели края; </w:t>
                            </w:r>
                          </w:p>
                          <w:p w:rsidR="006C6EE5" w:rsidRPr="00EB132E" w:rsidRDefault="006C6EE5" w:rsidP="006C6EE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exact"/>
                              <w:ind w:left="284" w:hanging="142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132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некоммерческие организации (кроме казенных учреждений);</w:t>
                            </w:r>
                          </w:p>
                          <w:p w:rsidR="006C6EE5" w:rsidRPr="00EB132E" w:rsidRDefault="006C6EE5" w:rsidP="006C6EE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exact"/>
                              <w:ind w:left="284" w:hanging="142"/>
                              <w:jc w:val="both"/>
                              <w:rPr>
                                <w:rStyle w:val="fontstyle01"/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132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государственные (муниципальные) бюджетные и автономные учреждения.</w:t>
                            </w:r>
                          </w:p>
                          <w:p w:rsidR="006C6EE5" w:rsidRDefault="006C6EE5" w:rsidP="00EB132E">
                            <w:pPr>
                              <w:spacing w:after="0" w:line="24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0F84F9" id="Прямоугольник 2" o:spid="_x0000_s1027" style="position:absolute;left:0;text-align:left;margin-left:-35.3pt;margin-top:15.3pt;width:497.1pt;height:82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" filled="f" strokecolor="#243f60 [1604]" strokeweight="2pt">
                <v:textbox>
                  <w:txbxContent>
                    <w:p w:rsidR="006C6EE5" w:rsidRPr="00EB132E" w:rsidRDefault="006C6EE5" w:rsidP="00EB132E">
                      <w:pPr>
                        <w:spacing w:after="0" w:line="240" w:lineRule="exact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EB132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Категория участников</w:t>
                      </w:r>
                      <w:r w:rsidR="00F33B9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F33B9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- </w:t>
                      </w:r>
                      <w:r w:rsidR="00F33B94" w:rsidRPr="00EB132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работодатели</w:t>
                      </w:r>
                      <w:r w:rsidRPr="00EB132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6C6EE5" w:rsidRPr="00EB132E" w:rsidRDefault="006C6EE5" w:rsidP="006C6EE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exact"/>
                        <w:ind w:left="284" w:hanging="142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EB132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юридические лица (кроме государственных (муниципальных) казенных учреждений), </w:t>
                      </w:r>
                    </w:p>
                    <w:p w:rsidR="006C6EE5" w:rsidRPr="00EB132E" w:rsidRDefault="006C6EE5" w:rsidP="006C6EE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exact"/>
                        <w:ind w:left="284" w:hanging="142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EB132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индивидуальные предприниматели края; </w:t>
                      </w:r>
                    </w:p>
                    <w:p w:rsidR="006C6EE5" w:rsidRPr="00EB132E" w:rsidRDefault="006C6EE5" w:rsidP="006C6EE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exact"/>
                        <w:ind w:left="284" w:hanging="142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EB132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некоммерческие организации (кроме казенных учреждений);</w:t>
                      </w:r>
                    </w:p>
                    <w:p w:rsidR="006C6EE5" w:rsidRPr="00EB132E" w:rsidRDefault="006C6EE5" w:rsidP="006C6EE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exact"/>
                        <w:ind w:left="284" w:hanging="142"/>
                        <w:jc w:val="both"/>
                        <w:rPr>
                          <w:rStyle w:val="fontstyle01"/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EB132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государственные (муниципальные) бюджетные и автономные учреждения.</w:t>
                      </w:r>
                    </w:p>
                    <w:p w:rsidR="006C6EE5" w:rsidRDefault="006C6EE5" w:rsidP="00EB132E">
                      <w:pPr>
                        <w:spacing w:after="0" w:line="240" w:lineRule="exac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B132E" w:rsidRDefault="00EB132E" w:rsidP="00E44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4C08" w:rsidRDefault="00E44C08" w:rsidP="00E44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132E" w:rsidRDefault="00EB132E" w:rsidP="00623D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132E" w:rsidRDefault="00EB132E" w:rsidP="00623D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132E" w:rsidRDefault="00EB132E" w:rsidP="00623D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132E" w:rsidRDefault="006C6EE5" w:rsidP="00623D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F570F" wp14:editId="62EBDBB3">
                <wp:simplePos x="0" y="0"/>
                <wp:positionH relativeFrom="column">
                  <wp:posOffset>2784831</wp:posOffset>
                </wp:positionH>
                <wp:positionV relativeFrom="paragraph">
                  <wp:posOffset>94285</wp:posOffset>
                </wp:positionV>
                <wp:extent cx="3321100" cy="3347720"/>
                <wp:effectExtent l="0" t="0" r="12700" b="241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100" cy="33477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6EE5" w:rsidRDefault="006C6EE5" w:rsidP="00EB132E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B132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Критерии оценки:</w:t>
                            </w:r>
                          </w:p>
                          <w:p w:rsidR="000B7100" w:rsidRPr="00EB132E" w:rsidRDefault="000B7100" w:rsidP="00EB132E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C6EE5" w:rsidRDefault="006C6EE5" w:rsidP="006C6EE5">
                            <w:pPr>
                              <w:pStyle w:val="ConsPlusNormal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before="40" w:line="240" w:lineRule="exact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B132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количество постоянных специальных рабочих мест, оборудованных (оснащенных) для при</w:t>
                            </w:r>
                            <w:r w:rsidRPr="00EB132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е</w:t>
                            </w:r>
                            <w:r w:rsidRPr="00EB132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ма на работу инвалидов;</w:t>
                            </w:r>
                          </w:p>
                          <w:p w:rsidR="006C6EE5" w:rsidRPr="00EB132E" w:rsidRDefault="006C6EE5" w:rsidP="006C6EE5">
                            <w:pPr>
                              <w:pStyle w:val="ConsPlusNormal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before="40" w:line="240" w:lineRule="exact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наличие кандидата для трудоустройства на </w:t>
                            </w:r>
                            <w:r w:rsidRPr="00EB132E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 xml:space="preserve">оборудованное (оснащенное)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специальное раб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чее место;</w:t>
                            </w:r>
                          </w:p>
                          <w:p w:rsidR="006C6EE5" w:rsidRPr="00EB132E" w:rsidRDefault="006C6EE5" w:rsidP="006C6EE5">
                            <w:pPr>
                              <w:pStyle w:val="ConsPlusNormal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before="40" w:line="240" w:lineRule="exact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EB132E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>обязательство претендента принять на обор</w:t>
                            </w:r>
                            <w:r w:rsidRPr="00EB132E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 w:rsidRPr="00EB132E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>дованное (оснащенное) рабочее место инвалида в возрасте от 18 до 44 лет;</w:t>
                            </w:r>
                          </w:p>
                          <w:p w:rsidR="006C6EE5" w:rsidRPr="00EB132E" w:rsidRDefault="006C6EE5" w:rsidP="006C6EE5">
                            <w:pPr>
                              <w:pStyle w:val="ConsPlusNormal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before="40" w:line="240" w:lineRule="exact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B132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обязательство претендента назначить наста</w:t>
                            </w:r>
                            <w:r w:rsidRPr="00EB132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</w:t>
                            </w:r>
                            <w:r w:rsidRPr="00EB132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ника для принимаемого на оборудованное (оснащенное) рабочее место инвалида в во</w:t>
                            </w:r>
                            <w:r w:rsidRPr="00EB132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з</w:t>
                            </w:r>
                            <w:r w:rsidRPr="00EB132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расте от 18 до 44 лет;</w:t>
                            </w:r>
                          </w:p>
                          <w:p w:rsidR="006C6EE5" w:rsidRPr="00EB132E" w:rsidRDefault="006C6EE5" w:rsidP="006C6EE5">
                            <w:pPr>
                              <w:pStyle w:val="ConsPlusNormal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before="40" w:line="240" w:lineRule="exact"/>
                              <w:ind w:left="0" w:firstLine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B132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отнесение претендента к категории общ</w:t>
                            </w:r>
                            <w:r w:rsidRPr="00EB132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е</w:t>
                            </w:r>
                            <w:r w:rsidRPr="00EB132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ственных объединений инвалидов и организ</w:t>
                            </w:r>
                            <w:r w:rsidRPr="00EB132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</w:t>
                            </w:r>
                            <w:r w:rsidRPr="00EB132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ций, которые созданы общероссийскими общ</w:t>
                            </w:r>
                            <w:r w:rsidRPr="00EB132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е</w:t>
                            </w:r>
                            <w:r w:rsidRPr="00EB132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ственными объединениями инвалидов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Pr="00EB132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EF570F" id="Прямоугольник 4" o:spid="_x0000_s1028" style="position:absolute;left:0;text-align:left;margin-left:219.3pt;margin-top:7.4pt;width:261.5pt;height:26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" filled="f" strokecolor="#243f60 [1604]" strokeweight="2pt">
                <v:textbox>
                  <w:txbxContent>
                    <w:p w:rsidR="006C6EE5" w:rsidRDefault="006C6EE5" w:rsidP="00EB132E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 w:rsidRPr="00EB132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Критерии оценки:</w:t>
                      </w:r>
                    </w:p>
                    <w:p w:rsidR="000B7100" w:rsidRPr="00EB132E" w:rsidRDefault="000B7100" w:rsidP="00EB132E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</w:p>
                    <w:p w:rsidR="006C6EE5" w:rsidRDefault="006C6EE5" w:rsidP="006C6EE5">
                      <w:pPr>
                        <w:pStyle w:val="ConsPlusNormal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before="40" w:line="240" w:lineRule="exact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B132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количество постоянных специальных рабочих мест, оборудованных (оснащенных) для приема на работу инвалидов;</w:t>
                      </w:r>
                    </w:p>
                    <w:p w:rsidR="006C6EE5" w:rsidRPr="00EB132E" w:rsidRDefault="006C6EE5" w:rsidP="006C6EE5">
                      <w:pPr>
                        <w:pStyle w:val="ConsPlusNormal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before="40" w:line="240" w:lineRule="exact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наличие кандидата для трудоустройства на </w:t>
                      </w:r>
                      <w:r w:rsidRPr="00EB132E">
                        <w:rPr>
                          <w:rFonts w:ascii="Times New Roman" w:hAnsi="Times New Roman" w:cs="Times New Roman"/>
                          <w:color w:val="000000" w:themeColor="text1"/>
                          <w:spacing w:val="-4"/>
                          <w:sz w:val="24"/>
                          <w:szCs w:val="24"/>
                        </w:rPr>
                        <w:t xml:space="preserve">оборудованное (оснащенное)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специальное рабочее место;</w:t>
                      </w:r>
                    </w:p>
                    <w:p w:rsidR="006C6EE5" w:rsidRPr="00EB132E" w:rsidRDefault="006C6EE5" w:rsidP="006C6EE5">
                      <w:pPr>
                        <w:pStyle w:val="ConsPlusNormal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before="40" w:line="240" w:lineRule="exact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pacing w:val="-4"/>
                          <w:sz w:val="24"/>
                          <w:szCs w:val="24"/>
                        </w:rPr>
                      </w:pPr>
                      <w:r w:rsidRPr="00EB132E">
                        <w:rPr>
                          <w:rFonts w:ascii="Times New Roman" w:hAnsi="Times New Roman" w:cs="Times New Roman"/>
                          <w:color w:val="000000" w:themeColor="text1"/>
                          <w:spacing w:val="-4"/>
                          <w:sz w:val="24"/>
                          <w:szCs w:val="24"/>
                        </w:rPr>
                        <w:t>обязательство претендента принять на оборудованное (оснащенное) рабочее место инвалида в возрасте от 18 до 44 лет;</w:t>
                      </w:r>
                    </w:p>
                    <w:p w:rsidR="006C6EE5" w:rsidRPr="00EB132E" w:rsidRDefault="006C6EE5" w:rsidP="006C6EE5">
                      <w:pPr>
                        <w:pStyle w:val="ConsPlusNormal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before="40" w:line="240" w:lineRule="exact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B132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обязательство претендента назначить наставника для принимаемого на оборудованное (оснащенное) рабочее место инвалида в возрасте от 18 до 44 лет;</w:t>
                      </w:r>
                    </w:p>
                    <w:p w:rsidR="006C6EE5" w:rsidRPr="00EB132E" w:rsidRDefault="006C6EE5" w:rsidP="006C6EE5">
                      <w:pPr>
                        <w:pStyle w:val="ConsPlusNormal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before="40" w:line="240" w:lineRule="exact"/>
                        <w:ind w:left="0" w:firstLine="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B132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отнесение претендента к категории общественных объединений инвалидов и организаций, которые созданы общероссийскими общественными объединениями инвалидов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Pr="00EB132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2A647" wp14:editId="6DF1DE70">
                <wp:simplePos x="0" y="0"/>
                <wp:positionH relativeFrom="column">
                  <wp:posOffset>-791540</wp:posOffset>
                </wp:positionH>
                <wp:positionV relativeFrom="paragraph">
                  <wp:posOffset>93980</wp:posOffset>
                </wp:positionV>
                <wp:extent cx="3510915" cy="3347720"/>
                <wp:effectExtent l="0" t="0" r="13335" b="241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915" cy="33477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6EE5" w:rsidRPr="006C6EE5" w:rsidRDefault="006C6EE5" w:rsidP="00EB132E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C6EE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Условия допуска к конкурс</w:t>
                            </w:r>
                            <w:r w:rsidR="000B710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ном отбору</w:t>
                            </w:r>
                            <w:r w:rsidRPr="006C6EE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C6EE5" w:rsidRPr="00401359" w:rsidRDefault="006C6EE5" w:rsidP="006C6EE5">
                            <w:pPr>
                              <w:spacing w:before="40"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13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- получатель – российское юридическое лицо;</w:t>
                            </w:r>
                          </w:p>
                          <w:p w:rsidR="006C6EE5" w:rsidRPr="00401359" w:rsidRDefault="006C6EE5" w:rsidP="006C6EE5">
                            <w:pPr>
                              <w:spacing w:before="40"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13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- неполучение в текущем году средств на данные цели из краевого бюджета по иным нормативным правовым актам;</w:t>
                            </w:r>
                          </w:p>
                          <w:p w:rsidR="006C6EE5" w:rsidRPr="00401359" w:rsidRDefault="006C6EE5" w:rsidP="006C6EE5">
                            <w:pPr>
                              <w:spacing w:before="40"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13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- отсутствие задолженностей по возврату в кра</w:t>
                            </w:r>
                            <w:r w:rsidRPr="004013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е</w:t>
                            </w:r>
                            <w:r w:rsidRPr="004013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вой бюджет субсидий, бюджетных инвестиций и иной задолженности перед краевым бюджетом;</w:t>
                            </w:r>
                          </w:p>
                          <w:p w:rsidR="006C6EE5" w:rsidRPr="00401359" w:rsidRDefault="006C6EE5" w:rsidP="006C6EE5">
                            <w:pPr>
                              <w:spacing w:before="40"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13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- отсутствие неисполненной обязанности по упл</w:t>
                            </w:r>
                            <w:r w:rsidRPr="004013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</w:t>
                            </w:r>
                            <w:r w:rsidRPr="004013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те налогов, сборов, страховых взносов, в том чи</w:t>
                            </w:r>
                            <w:r w:rsidRPr="004013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</w:t>
                            </w:r>
                            <w:r w:rsidRPr="004013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ле по социальному страхованию;</w:t>
                            </w:r>
                          </w:p>
                          <w:p w:rsidR="006C6EE5" w:rsidRPr="00401359" w:rsidRDefault="006C6EE5" w:rsidP="006C6EE5">
                            <w:pPr>
                              <w:spacing w:before="40"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13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- отсутствие задолженности по заработной плате;</w:t>
                            </w:r>
                          </w:p>
                          <w:p w:rsidR="006C6EE5" w:rsidRPr="00401359" w:rsidRDefault="006C6EE5" w:rsidP="006C6EE5">
                            <w:pPr>
                              <w:spacing w:before="40"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13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- обеспечение месячной зарплаты работников не ниже минимального размера оплаты труда, уст</w:t>
                            </w:r>
                            <w:r w:rsidRPr="004013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</w:t>
                            </w:r>
                            <w:r w:rsidRPr="004013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новленного федеральным законодательством, с начисленными не него районным коэффициентов и надбавкой за стаж работы;</w:t>
                            </w:r>
                          </w:p>
                          <w:p w:rsidR="006C6EE5" w:rsidRPr="00401359" w:rsidRDefault="006C6EE5" w:rsidP="006C6EE5">
                            <w:pPr>
                              <w:spacing w:before="40" w:after="0" w:line="240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13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- работодатель не должен быть в процессе ликв</w:t>
                            </w:r>
                            <w:r w:rsidRPr="004013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и</w:t>
                            </w:r>
                            <w:r w:rsidRPr="004013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дации, реорганизации, банкротства, приостановки деятельности.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42A647" id="Прямоугольник 3" o:spid="_x0000_s1029" style="position:absolute;left:0;text-align:left;margin-left:-62.35pt;margin-top:7.4pt;width:276.45pt;height:2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" filled="f" strokecolor="#243f60 [1604]" strokeweight="2pt">
                <v:textbox>
                  <w:txbxContent>
                    <w:p w:rsidR="006C6EE5" w:rsidRPr="006C6EE5" w:rsidRDefault="006C6EE5" w:rsidP="00EB132E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C6EE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Условия допуска к конкурс</w:t>
                      </w:r>
                      <w:r w:rsidR="000B710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ном отбору</w:t>
                      </w:r>
                      <w:r w:rsidRPr="006C6EE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:rsidR="006C6EE5" w:rsidRPr="00401359" w:rsidRDefault="006C6EE5" w:rsidP="006C6EE5">
                      <w:pPr>
                        <w:spacing w:before="40" w:after="0" w:line="240" w:lineRule="exact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013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- получатель – российское юридическое лицо;</w:t>
                      </w:r>
                    </w:p>
                    <w:p w:rsidR="006C6EE5" w:rsidRPr="00401359" w:rsidRDefault="006C6EE5" w:rsidP="006C6EE5">
                      <w:pPr>
                        <w:spacing w:before="40" w:after="0" w:line="240" w:lineRule="exact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013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- неполучение в текущем году средств на данные цели из краевого бюджета по иным нормативным правовым актам;</w:t>
                      </w:r>
                    </w:p>
                    <w:p w:rsidR="006C6EE5" w:rsidRPr="00401359" w:rsidRDefault="006C6EE5" w:rsidP="006C6EE5">
                      <w:pPr>
                        <w:spacing w:before="40" w:after="0" w:line="240" w:lineRule="exact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013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- отсутствие задолженностей по возврату в краевой бюджет субсидий, бюджетных инвестиций и иной задолженности перед краевым бюджетом;</w:t>
                      </w:r>
                    </w:p>
                    <w:p w:rsidR="006C6EE5" w:rsidRPr="00401359" w:rsidRDefault="006C6EE5" w:rsidP="006C6EE5">
                      <w:pPr>
                        <w:spacing w:before="40" w:after="0" w:line="240" w:lineRule="exact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013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- отсутствие неисполненной обязанности по уплате налогов, сборов, страховых взносов, в том числе по социальному страхованию;</w:t>
                      </w:r>
                    </w:p>
                    <w:p w:rsidR="006C6EE5" w:rsidRPr="00401359" w:rsidRDefault="006C6EE5" w:rsidP="006C6EE5">
                      <w:pPr>
                        <w:spacing w:before="40" w:after="0" w:line="240" w:lineRule="exact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013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- отсутствие задолженности по заработной плате;</w:t>
                      </w:r>
                    </w:p>
                    <w:p w:rsidR="006C6EE5" w:rsidRPr="00401359" w:rsidRDefault="006C6EE5" w:rsidP="006C6EE5">
                      <w:pPr>
                        <w:spacing w:before="40" w:after="0" w:line="240" w:lineRule="exact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013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- обеспечение месячной зарплаты работников не ниже минимального размера оплаты труда, установленного федеральным законодательством, с начисленными не него районным коэффициентов и надбавкой за стаж работы;</w:t>
                      </w:r>
                    </w:p>
                    <w:p w:rsidR="006C6EE5" w:rsidRPr="00401359" w:rsidRDefault="006C6EE5" w:rsidP="006C6EE5">
                      <w:pPr>
                        <w:spacing w:before="40" w:after="0" w:line="240" w:lineRule="exac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013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- работодатель не должен быть в процессе ликвидации, реорганизации, банкротства, приостановки деятельности.</w:t>
                      </w:r>
                    </w:p>
                  </w:txbxContent>
                </v:textbox>
              </v:rect>
            </w:pict>
          </mc:Fallback>
        </mc:AlternateContent>
      </w:r>
    </w:p>
    <w:p w:rsidR="00EB132E" w:rsidRDefault="00EB132E" w:rsidP="00623D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132E" w:rsidRDefault="00EB132E" w:rsidP="00623D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132E" w:rsidRDefault="00EB132E" w:rsidP="00623D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132E" w:rsidRDefault="00EB132E" w:rsidP="00623D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132E" w:rsidRDefault="00EB132E" w:rsidP="00623D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132E" w:rsidRDefault="00EB132E" w:rsidP="00623D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132E" w:rsidRDefault="00EB132E" w:rsidP="00623D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132E" w:rsidRDefault="00EB132E" w:rsidP="00623D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132E" w:rsidRDefault="00EB132E" w:rsidP="00623D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132E" w:rsidRDefault="00EB132E" w:rsidP="00623D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132E" w:rsidRDefault="00EB132E" w:rsidP="00623D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132E" w:rsidRDefault="00EB132E" w:rsidP="00623D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132E" w:rsidRDefault="00EB132E" w:rsidP="00623D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132E" w:rsidRDefault="00EB132E" w:rsidP="00623D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132E" w:rsidRDefault="00EB132E" w:rsidP="00623D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132E" w:rsidRDefault="00EB132E" w:rsidP="00623D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132E" w:rsidRDefault="009D632E" w:rsidP="00623D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223848" wp14:editId="26D61A7E">
                <wp:simplePos x="0" y="0"/>
                <wp:positionH relativeFrom="column">
                  <wp:posOffset>-572846</wp:posOffset>
                </wp:positionH>
                <wp:positionV relativeFrom="paragraph">
                  <wp:posOffset>58292</wp:posOffset>
                </wp:positionV>
                <wp:extent cx="6587972" cy="1748333"/>
                <wp:effectExtent l="0" t="0" r="22860" b="234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7972" cy="17483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6EE5" w:rsidRPr="00324622" w:rsidRDefault="006C6EE5" w:rsidP="009D632E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46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Размер гранта: </w:t>
                            </w:r>
                            <w:r w:rsidRPr="003246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не более 100,0 тыс. рублей на 1 рабочее место</w:t>
                            </w:r>
                          </w:p>
                          <w:p w:rsidR="006C6EE5" w:rsidRPr="00324622" w:rsidRDefault="006C6EE5" w:rsidP="006C6EE5">
                            <w:pPr>
                              <w:spacing w:before="120"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46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Направление расходов:</w:t>
                            </w:r>
                          </w:p>
                          <w:p w:rsidR="006C6EE5" w:rsidRPr="00324622" w:rsidRDefault="00BB5C33" w:rsidP="006C6EE5">
                            <w:pPr>
                              <w:spacing w:before="60"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- </w:t>
                            </w:r>
                            <w:r w:rsidR="006C6EE5" w:rsidRPr="003246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приобретение, доставка, монтаж, установка, наладка и адаптация основного и вспомогательного оборудования;</w:t>
                            </w:r>
                          </w:p>
                          <w:p w:rsidR="006C6EE5" w:rsidRPr="00324622" w:rsidRDefault="006C6EE5" w:rsidP="006C6EE5">
                            <w:pPr>
                              <w:spacing w:before="60"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46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-</w:t>
                            </w:r>
                            <w:r w:rsidR="00BB5C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Pr="003246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технологическое и организационное оснащение;</w:t>
                            </w:r>
                          </w:p>
                          <w:p w:rsidR="006C6EE5" w:rsidRPr="00324622" w:rsidRDefault="006C6EE5" w:rsidP="006C6EE5">
                            <w:pPr>
                              <w:spacing w:before="60"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46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-</w:t>
                            </w:r>
                            <w:r w:rsidR="00BB5C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Pr="003246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дополнительное оснащение и обеспечение техническими приспособлениями с учетом индивидуальных возможностей инвалида</w:t>
                            </w:r>
                            <w:r w:rsidR="00BB5C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;</w:t>
                            </w:r>
                          </w:p>
                          <w:p w:rsidR="006C6EE5" w:rsidRPr="00BB5C33" w:rsidRDefault="006C6EE5" w:rsidP="006C6EE5">
                            <w:pPr>
                              <w:spacing w:before="60"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46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-</w:t>
                            </w:r>
                            <w:r w:rsidR="00BB5C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Pr="003246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оснащение, связанное с изменением отдельных элементов интерьера, которые м</w:t>
                            </w:r>
                            <w:r w:rsidRPr="003246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о</w:t>
                            </w:r>
                            <w:r w:rsidRPr="003246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гут быть неудобны для инвалидов, в целях применения труда инвалидов</w:t>
                            </w:r>
                            <w:r w:rsidR="00BB5C33" w:rsidRPr="00BB5C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223848" id="Прямоугольник 5" o:spid="_x0000_s1030" style="position:absolute;left:0;text-align:left;margin-left:-45.1pt;margin-top:4.6pt;width:518.75pt;height:13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" filled="f" strokecolor="#243f60 [1604]" strokeweight="2pt">
                <v:textbox>
                  <w:txbxContent>
                    <w:p w:rsidR="006C6EE5" w:rsidRPr="00324622" w:rsidRDefault="006C6EE5" w:rsidP="009D632E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246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Размер гранта: </w:t>
                      </w:r>
                      <w:r w:rsidRPr="0032462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не более 100,0 тыс. рублей на 1 рабочее место</w:t>
                      </w:r>
                    </w:p>
                    <w:p w:rsidR="006C6EE5" w:rsidRPr="00324622" w:rsidRDefault="006C6EE5" w:rsidP="006C6EE5">
                      <w:pPr>
                        <w:spacing w:before="120"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246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Направление расходов:</w:t>
                      </w:r>
                    </w:p>
                    <w:p w:rsidR="006C6EE5" w:rsidRPr="00324622" w:rsidRDefault="00BB5C33" w:rsidP="006C6EE5">
                      <w:pPr>
                        <w:spacing w:before="60" w:after="0" w:line="240" w:lineRule="exact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- </w:t>
                      </w:r>
                      <w:r w:rsidR="006C6EE5" w:rsidRPr="0032462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приобретение, доставка, монтаж, установка, наладка и адаптация основного и вспомогательного оборудования;</w:t>
                      </w:r>
                    </w:p>
                    <w:p w:rsidR="006C6EE5" w:rsidRPr="00324622" w:rsidRDefault="006C6EE5" w:rsidP="006C6EE5">
                      <w:pPr>
                        <w:spacing w:before="60" w:after="0" w:line="240" w:lineRule="exact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2462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-</w:t>
                      </w:r>
                      <w:r w:rsidR="00BB5C3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</w:t>
                      </w:r>
                      <w:r w:rsidRPr="0032462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технологическое и организационное оснащение;</w:t>
                      </w:r>
                    </w:p>
                    <w:p w:rsidR="006C6EE5" w:rsidRPr="00324622" w:rsidRDefault="006C6EE5" w:rsidP="006C6EE5">
                      <w:pPr>
                        <w:spacing w:before="60" w:after="0" w:line="240" w:lineRule="exact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2462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-</w:t>
                      </w:r>
                      <w:r w:rsidR="00BB5C3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</w:t>
                      </w:r>
                      <w:r w:rsidRPr="0032462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дополнительное оснащение и обеспечение техническими приспособлениями с учетом индивидуальных возможностей инвалида</w:t>
                      </w:r>
                      <w:r w:rsidR="00BB5C3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;</w:t>
                      </w:r>
                    </w:p>
                    <w:p w:rsidR="006C6EE5" w:rsidRPr="00BB5C33" w:rsidRDefault="006C6EE5" w:rsidP="006C6EE5">
                      <w:pPr>
                        <w:spacing w:before="60" w:after="0" w:line="240" w:lineRule="exact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2462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-</w:t>
                      </w:r>
                      <w:r w:rsidR="00BB5C3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</w:t>
                      </w:r>
                      <w:r w:rsidRPr="0032462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оснащение, связанное с изменением отдельных элементов интерьера, которые могут быть неудобны для инвалидов, в целях применения труда инвалидов</w:t>
                      </w:r>
                      <w:r w:rsidR="00BB5C33" w:rsidRPr="00BB5C3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EB132E" w:rsidRDefault="00EB132E" w:rsidP="00623D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6A0A" w:rsidRDefault="007B6A0A" w:rsidP="00623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D25" w:rsidRDefault="00324622" w:rsidP="00623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FFD030" wp14:editId="11E28F97">
                <wp:simplePos x="0" y="0"/>
                <wp:positionH relativeFrom="column">
                  <wp:posOffset>-572770</wp:posOffset>
                </wp:positionH>
                <wp:positionV relativeFrom="paragraph">
                  <wp:posOffset>1286840</wp:posOffset>
                </wp:positionV>
                <wp:extent cx="6586880" cy="1499616"/>
                <wp:effectExtent l="0" t="0" r="23495" b="247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880" cy="149961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6EE5" w:rsidRPr="00324622" w:rsidRDefault="006C6EE5" w:rsidP="009D632E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46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Обязательства работодателя:</w:t>
                            </w:r>
                          </w:p>
                          <w:p w:rsidR="00333BCB" w:rsidRPr="00324622" w:rsidRDefault="00333BCB" w:rsidP="00333BCB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46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Pr="003246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представить отчет об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осуществлении расходов из средств </w:t>
                            </w:r>
                            <w:r w:rsidRPr="003246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гранта – по истечении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че</w:t>
                            </w:r>
                            <w:r w:rsidRPr="003246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ы</w:t>
                            </w:r>
                            <w:r w:rsidRPr="003246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рех </w:t>
                            </w:r>
                            <w:r w:rsidRPr="003246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месяцев</w:t>
                            </w:r>
                            <w:r w:rsidRPr="003246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3246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со дня предоставления гранта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;</w:t>
                            </w:r>
                            <w:r w:rsidRPr="003246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6C6EE5" w:rsidRPr="00324622" w:rsidRDefault="006C6EE5" w:rsidP="00324622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46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 </w:t>
                            </w:r>
                            <w:r w:rsidRPr="003246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принять на работу инвалида на оборудованное (оснащенное) рабочее место в т</w:t>
                            </w:r>
                            <w:r w:rsidRPr="003246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е</w:t>
                            </w:r>
                            <w:r w:rsidRPr="003246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чение </w:t>
                            </w:r>
                            <w:r w:rsidR="00333BC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че</w:t>
                            </w:r>
                            <w:r w:rsidRPr="003246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т</w:t>
                            </w:r>
                            <w:r w:rsidR="00333BC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ы</w:t>
                            </w:r>
                            <w:r w:rsidRPr="003246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рех месяцев со дня предоставления гранта</w:t>
                            </w:r>
                            <w:r w:rsidR="00333BC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с заключением трудового д</w:t>
                            </w:r>
                            <w:r w:rsidR="00333BC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</w:t>
                            </w:r>
                            <w:r w:rsidR="00333BC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говора на срок не менее года</w:t>
                            </w:r>
                            <w:r w:rsidRPr="003246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;</w:t>
                            </w:r>
                          </w:p>
                          <w:p w:rsidR="006C6EE5" w:rsidRPr="00324622" w:rsidRDefault="006C6EE5" w:rsidP="00324622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46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Pr="003246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сохранять оборудованное (оснащенное) рабочее место для приема на работу и</w:t>
                            </w:r>
                            <w:r w:rsidRPr="003246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н</w:t>
                            </w:r>
                            <w:r w:rsidRPr="003246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валида на срок не менее 12 месяцев со дня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представления отчета </w:t>
                            </w:r>
                            <w:r w:rsidR="00333BCB" w:rsidRPr="003246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об </w:t>
                            </w:r>
                            <w:r w:rsidR="00333BC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осуществлении расходов из средств </w:t>
                            </w:r>
                            <w:r w:rsidR="00333BCB" w:rsidRPr="003246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гранта</w:t>
                            </w:r>
                            <w:r w:rsidR="000B71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6C6EE5" w:rsidRPr="00324622" w:rsidRDefault="006C6EE5" w:rsidP="00324622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246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- представить </w:t>
                            </w:r>
                            <w:r w:rsidRPr="003246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отчет о результатах использования гранта;</w:t>
                            </w:r>
                          </w:p>
                          <w:p w:rsidR="006C6EE5" w:rsidRPr="00324622" w:rsidRDefault="006C6EE5" w:rsidP="00324622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46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- вернуть грант в случае нарушения условий предоставления гранта.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FFD030" id="Прямоугольник 6" o:spid="_x0000_s1031" style="position:absolute;left:0;text-align:left;margin-left:-45.1pt;margin-top:101.35pt;width:518.65pt;height:11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" filled="f" strokecolor="#243f60 [1604]" strokeweight="2pt">
                <v:textbox>
                  <w:txbxContent>
                    <w:p w:rsidR="006C6EE5" w:rsidRPr="00324622" w:rsidRDefault="006C6EE5" w:rsidP="009D632E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246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Обязательства работодателя:</w:t>
                      </w:r>
                    </w:p>
                    <w:p w:rsidR="00333BCB" w:rsidRPr="00324622" w:rsidRDefault="00333BCB" w:rsidP="00333BCB">
                      <w:pPr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2462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</w:t>
                      </w:r>
                      <w:r w:rsidRPr="0032462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представить отчет об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осуществлении расходов из средств </w:t>
                      </w:r>
                      <w:r w:rsidRPr="0032462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гранта – по истечении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че</w:t>
                      </w:r>
                      <w:r w:rsidRPr="0032462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ы</w:t>
                      </w:r>
                      <w:r w:rsidRPr="0032462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рех </w:t>
                      </w:r>
                      <w:r w:rsidRPr="0032462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месяцев</w:t>
                      </w:r>
                      <w:r w:rsidRPr="0032462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32462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со дня предоставления гранта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;</w:t>
                      </w:r>
                      <w:r w:rsidRPr="0032462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6C6EE5" w:rsidRPr="00324622" w:rsidRDefault="006C6EE5" w:rsidP="00324622">
                      <w:pPr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2462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 </w:t>
                      </w:r>
                      <w:r w:rsidRPr="0032462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принять на работу инвалида на оборудованное (оснащенное) рабочее место в течение </w:t>
                      </w:r>
                      <w:r w:rsidR="00333BC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че</w:t>
                      </w:r>
                      <w:r w:rsidRPr="0032462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т</w:t>
                      </w:r>
                      <w:r w:rsidR="00333BC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ы</w:t>
                      </w:r>
                      <w:r w:rsidRPr="0032462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рех месяцев со дня предоставления гранта</w:t>
                      </w:r>
                      <w:r w:rsidR="00333BC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с заключением трудового договора на срок не менее года</w:t>
                      </w:r>
                      <w:r w:rsidRPr="0032462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;</w:t>
                      </w:r>
                    </w:p>
                    <w:p w:rsidR="006C6EE5" w:rsidRPr="00324622" w:rsidRDefault="006C6EE5" w:rsidP="00324622">
                      <w:pPr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2462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</w:t>
                      </w:r>
                      <w:r w:rsidRPr="0032462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сохранять оборудованное (оснащенное) рабочее место для приема на работу инвалида на срок не менее 12 месяцев со дня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представления отчета </w:t>
                      </w:r>
                      <w:r w:rsidR="00333BCB" w:rsidRPr="0032462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об </w:t>
                      </w:r>
                      <w:r w:rsidR="00333BC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осуществлении расходов из средств </w:t>
                      </w:r>
                      <w:r w:rsidR="00333BCB" w:rsidRPr="0032462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гранта</w:t>
                      </w:r>
                      <w:r w:rsidR="000B710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6C6EE5" w:rsidRPr="00324622" w:rsidRDefault="006C6EE5" w:rsidP="00324622">
                      <w:pPr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32462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- представить </w:t>
                      </w:r>
                      <w:r w:rsidRPr="0032462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отчет о результатах использования гранта;</w:t>
                      </w:r>
                    </w:p>
                    <w:p w:rsidR="006C6EE5" w:rsidRPr="00324622" w:rsidRDefault="006C6EE5" w:rsidP="00324622">
                      <w:pPr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2462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- вернуть грант в случае нарушения условий предоставления гранта.</w:t>
                      </w:r>
                    </w:p>
                  </w:txbxContent>
                </v:textbox>
              </v:rect>
            </w:pict>
          </mc:Fallback>
        </mc:AlternateContent>
      </w:r>
      <w:r w:rsidR="00623D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3D25" w:rsidSect="007B6A0A">
      <w:pgSz w:w="11906" w:h="16838"/>
      <w:pgMar w:top="568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084"/>
    <w:multiLevelType w:val="hybridMultilevel"/>
    <w:tmpl w:val="43F8D44C"/>
    <w:lvl w:ilvl="0" w:tplc="92BCB9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65E3F"/>
    <w:multiLevelType w:val="hybridMultilevel"/>
    <w:tmpl w:val="DABE4070"/>
    <w:lvl w:ilvl="0" w:tplc="92BCB9CA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5D"/>
    <w:rsid w:val="000B7100"/>
    <w:rsid w:val="001101EC"/>
    <w:rsid w:val="00324622"/>
    <w:rsid w:val="00333BCB"/>
    <w:rsid w:val="003A6201"/>
    <w:rsid w:val="003B2667"/>
    <w:rsid w:val="00401359"/>
    <w:rsid w:val="00481424"/>
    <w:rsid w:val="00623D25"/>
    <w:rsid w:val="006C6EE5"/>
    <w:rsid w:val="007B6A0A"/>
    <w:rsid w:val="00987359"/>
    <w:rsid w:val="009C7AD5"/>
    <w:rsid w:val="009D632E"/>
    <w:rsid w:val="009F522A"/>
    <w:rsid w:val="00B3775D"/>
    <w:rsid w:val="00B952EF"/>
    <w:rsid w:val="00BB5C33"/>
    <w:rsid w:val="00D41DBF"/>
    <w:rsid w:val="00E44C08"/>
    <w:rsid w:val="00EB132E"/>
    <w:rsid w:val="00F33B94"/>
    <w:rsid w:val="00F76991"/>
    <w:rsid w:val="00FD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rsid w:val="007B6A0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23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rsid w:val="007B6A0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23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Е.А.</dc:creator>
  <cp:lastModifiedBy>Готина Екатерина Борисовна</cp:lastModifiedBy>
  <cp:revision>2</cp:revision>
  <cp:lastPrinted>2020-04-08T04:12:00Z</cp:lastPrinted>
  <dcterms:created xsi:type="dcterms:W3CDTF">2020-07-09T01:31:00Z</dcterms:created>
  <dcterms:modified xsi:type="dcterms:W3CDTF">2020-07-09T01:31:00Z</dcterms:modified>
</cp:coreProperties>
</file>