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C8DD" w14:textId="5AAEF7C0" w:rsidR="000752D4" w:rsidRPr="005014FB" w:rsidRDefault="003A37EF" w:rsidP="00345268">
      <w:pPr>
        <w:jc w:val="right"/>
        <w:rPr>
          <w:rFonts w:ascii="Verdana" w:hAnsi="Verdana" w:cs="Segoe UI"/>
        </w:rPr>
      </w:pPr>
      <w:r w:rsidRPr="005014FB">
        <w:rPr>
          <w:rFonts w:ascii="Verdana" w:hAnsi="Verdana" w:cs="Segoe UI"/>
          <w:noProof/>
          <w:lang w:eastAsia="ru-RU"/>
        </w:rPr>
        <w:drawing>
          <wp:inline distT="0" distB="0" distL="0" distR="0" wp14:anchorId="05636010" wp14:editId="5068FB16">
            <wp:extent cx="2857500" cy="455627"/>
            <wp:effectExtent l="0" t="0" r="0" b="0"/>
            <wp:docPr id="602832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258" w:type="pct"/>
        <w:tblInd w:w="-601" w:type="dxa"/>
        <w:tblLook w:val="0000" w:firstRow="0" w:lastRow="0" w:firstColumn="0" w:lastColumn="0" w:noHBand="0" w:noVBand="0"/>
      </w:tblPr>
      <w:tblGrid>
        <w:gridCol w:w="1090"/>
        <w:gridCol w:w="5557"/>
        <w:gridCol w:w="3190"/>
      </w:tblGrid>
      <w:tr w:rsidR="006E74F7" w:rsidRPr="005014FB" w14:paraId="35FE1A8C" w14:textId="77777777" w:rsidTr="004438C4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0D11B86D" w14:textId="77777777" w:rsidR="004438C4" w:rsidRPr="005014FB" w:rsidRDefault="004438C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</w:p>
          <w:p w14:paraId="3B4E8B8A" w14:textId="77777777" w:rsidR="000752D4" w:rsidRPr="005014FB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48E2919C" w14:textId="77777777" w:rsidR="000752D4" w:rsidRPr="005014FB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12"/>
                <w:lang w:eastAsia="ru-RU"/>
              </w:rPr>
            </w:pPr>
          </w:p>
          <w:p w14:paraId="4F4BEDF2" w14:textId="673CC4E8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«Участие</w:t>
            </w:r>
            <w:r w:rsidR="009F7C93"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субъектов</w:t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МСП и самозанятых в закупках крупнейших заказчиков</w:t>
            </w:r>
            <w:r w:rsidRPr="005014FB">
              <w:rPr>
                <w:rFonts w:ascii="Verdana" w:hAnsi="Verdana" w:cs="Segoe UI"/>
              </w:rPr>
              <w:t xml:space="preserve"> </w:t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по Федеральному закону </w:t>
            </w:r>
            <w:bookmarkStart w:id="0" w:name="_GoBack"/>
            <w:bookmarkEnd w:id="0"/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№ 223-ФЗ, </w:t>
            </w:r>
            <w:r w:rsid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«выращивания» поставщиков, в том числе </w:t>
            </w:r>
            <w:r w:rsid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с использованием механизма заключения «офсетных» договоров»</w:t>
            </w:r>
          </w:p>
          <w:p w14:paraId="2EF43B53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65C642BD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01FB31BE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35FE1A8B" w14:textId="77777777" w:rsidR="00736223" w:rsidRPr="005014FB" w:rsidRDefault="00736223" w:rsidP="000752D4">
            <w:pPr>
              <w:spacing w:after="0" w:line="240" w:lineRule="auto"/>
              <w:rPr>
                <w:rFonts w:ascii="Verdana" w:eastAsia="Times New Roman" w:hAnsi="Verdana" w:cs="Segoe UI"/>
                <w:b/>
                <w:sz w:val="20"/>
                <w:szCs w:val="28"/>
                <w:lang w:eastAsia="ru-RU"/>
              </w:rPr>
            </w:pPr>
          </w:p>
        </w:tc>
      </w:tr>
      <w:tr w:rsidR="006E74F7" w:rsidRPr="005014FB" w14:paraId="35FE1A93" w14:textId="77777777" w:rsidTr="00A96057">
        <w:trPr>
          <w:trHeight w:val="743"/>
        </w:trPr>
        <w:tc>
          <w:tcPr>
            <w:tcW w:w="3349" w:type="pct"/>
            <w:gridSpan w:val="2"/>
            <w:shd w:val="clear" w:color="auto" w:fill="FFFFFF" w:themeFill="background1"/>
          </w:tcPr>
          <w:p w14:paraId="06B7CCF3" w14:textId="73DE1FE7" w:rsidR="008A14BE" w:rsidRPr="008A14BE" w:rsidRDefault="006E74F7" w:rsidP="008A14BE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Место проведения:</w:t>
            </w:r>
            <w:r w:rsidR="002B6DFD" w:rsidRPr="005014FB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 </w:t>
            </w:r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г. Хабаровск, </w:t>
            </w:r>
            <w:r w:rsid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br/>
            </w:r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ул. Шевченко, </w:t>
            </w:r>
            <w:proofErr w:type="spellStart"/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>д.3</w:t>
            </w:r>
            <w:proofErr w:type="spellEnd"/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 </w:t>
            </w:r>
          </w:p>
          <w:p w14:paraId="4B84024C" w14:textId="543E44B1" w:rsidR="00893490" w:rsidRPr="005014FB" w:rsidRDefault="008A14BE" w:rsidP="008A14BE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  <w:r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>Дом официальных приемов, 1 этаж</w:t>
            </w:r>
          </w:p>
          <w:p w14:paraId="35FE1A90" w14:textId="71460FA4" w:rsidR="00B25B2B" w:rsidRPr="005014FB" w:rsidRDefault="00B25B2B" w:rsidP="00D3016D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</w:p>
        </w:tc>
        <w:tc>
          <w:tcPr>
            <w:tcW w:w="1651" w:type="pct"/>
            <w:shd w:val="clear" w:color="auto" w:fill="auto"/>
          </w:tcPr>
          <w:p w14:paraId="35FE1A91" w14:textId="3DCD280E" w:rsidR="004456A6" w:rsidRPr="005014FB" w:rsidRDefault="00EB45DF" w:rsidP="00F13C96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Дата:</w:t>
            </w:r>
            <w:r w:rsidR="00BF250C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 </w:t>
            </w:r>
            <w:r w:rsid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E269E9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4</w:t>
            </w:r>
            <w:r w:rsidR="006B60E4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.</w:t>
            </w:r>
            <w:r w:rsidR="003A02EA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6B60E4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.202</w:t>
            </w:r>
            <w:r w:rsidR="00F50BB3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4</w:t>
            </w: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 </w:t>
            </w:r>
          </w:p>
          <w:p w14:paraId="29C18175" w14:textId="77777777" w:rsidR="008A14BE" w:rsidRPr="008A14BE" w:rsidRDefault="004456A6" w:rsidP="008A14BE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Время: </w:t>
            </w:r>
            <w:r w:rsidR="008A14BE" w:rsidRP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14:00-17:00</w:t>
            </w:r>
          </w:p>
          <w:p w14:paraId="0FFB398C" w14:textId="146A6757" w:rsidR="007E638E" w:rsidRDefault="008A14BE" w:rsidP="008A14BE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(07:00-10:00 московское время)</w:t>
            </w:r>
          </w:p>
          <w:p w14:paraId="35FE1A92" w14:textId="013F0F19" w:rsidR="00183B4D" w:rsidRPr="005014FB" w:rsidRDefault="00183B4D" w:rsidP="00974A42">
            <w:pPr>
              <w:spacing w:after="0" w:line="240" w:lineRule="auto"/>
              <w:ind w:left="425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</w:p>
        </w:tc>
      </w:tr>
      <w:tr w:rsidR="006E74F7" w:rsidRPr="005014FB" w14:paraId="35FE1A9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5014FB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5014FB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5014FB" w14:paraId="35FE1A9B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0827BAEA" w:rsidR="005A3D70" w:rsidRPr="005014FB" w:rsidRDefault="00E52E63" w:rsidP="00C1590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3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3</w:t>
            </w:r>
            <w:r w:rsidR="005A3D70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8" w14:textId="15EEEF62" w:rsidR="005A3D70" w:rsidRPr="005014FB" w:rsidRDefault="00C24965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5A3D70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9" w14:textId="104D2E54" w:rsidR="005A3D70" w:rsidRPr="005014FB" w:rsidRDefault="005A3D70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35FE1A9A" w14:textId="5BA2174E" w:rsidR="005A3D70" w:rsidRPr="005014FB" w:rsidRDefault="00084B1F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3FB" w:rsidRPr="005014FB" w14:paraId="35FE1AA0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76485D59" w:rsidR="00FE03FB" w:rsidRPr="005014FB" w:rsidRDefault="00911518" w:rsidP="00FE03F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D9347A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D" w14:textId="075E85A5" w:rsidR="00FE03FB" w:rsidRPr="005014FB" w:rsidRDefault="00CD45FA" w:rsidP="00DC72E0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C33A01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1A0" w14:textId="4CB6019B" w:rsidR="00F50BB3" w:rsidRPr="005014FB" w:rsidRDefault="006A378B" w:rsidP="0003230C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Открытие обучающего семинара, </w:t>
            </w:r>
            <w:r w:rsidR="00727B9E"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приветственное слово </w:t>
            </w:r>
          </w:p>
          <w:p w14:paraId="6B39073C" w14:textId="1A356DF9" w:rsidR="00226618" w:rsidRPr="005014FB" w:rsidRDefault="00601B15" w:rsidP="006255C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i/>
                <w:sz w:val="24"/>
                <w:szCs w:val="24"/>
                <w:lang w:eastAsia="ru-RU"/>
              </w:rPr>
            </w:pPr>
            <w:r>
              <w:rPr>
                <w:rFonts w:ascii="Verdana" w:hAnsi="Verdana" w:cs="Segoe UI"/>
                <w:i/>
                <w:sz w:val="24"/>
                <w:szCs w:val="24"/>
              </w:rPr>
              <w:t>Уточня</w:t>
            </w:r>
            <w:r w:rsidR="00D3016D" w:rsidRPr="005014FB">
              <w:rPr>
                <w:rFonts w:ascii="Verdana" w:hAnsi="Verdana" w:cs="Segoe UI"/>
                <w:i/>
                <w:sz w:val="24"/>
                <w:szCs w:val="24"/>
              </w:rPr>
              <w:t>ется</w:t>
            </w:r>
          </w:p>
          <w:p w14:paraId="35FE1A9F" w14:textId="453707F4" w:rsidR="0079531C" w:rsidRPr="005014FB" w:rsidRDefault="0079531C" w:rsidP="006255C7">
            <w:pPr>
              <w:spacing w:after="0" w:line="240" w:lineRule="auto"/>
              <w:contextualSpacing/>
              <w:jc w:val="both"/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F50BB3" w:rsidRPr="005014FB" w14:paraId="35FE1AA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5430AAB0" w:rsidR="00F50BB3" w:rsidRPr="005014FB" w:rsidRDefault="008A14BE" w:rsidP="00F50BB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14:0</w:t>
            </w:r>
            <w:r w:rsidR="00F50BB3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  <w:p w14:paraId="35FE1AA2" w14:textId="6DE3FD40" w:rsidR="00F50BB3" w:rsidRPr="005014FB" w:rsidRDefault="00C24965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4:4</w:t>
            </w:r>
            <w:r w:rsidR="00F50BB3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351" w14:textId="77777777" w:rsidR="00F50BB3" w:rsidRPr="005014FB" w:rsidRDefault="00F50BB3" w:rsidP="00F50BB3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«Обеспечение доступа субъектов МСП и самозанятых к закупкам крупнейших заказчиков, программа «выращивания» поставщиков, в том числе с использованием механизма заключения «офсетных» договоров»</w:t>
            </w:r>
          </w:p>
          <w:p w14:paraId="59FBA727" w14:textId="77777777" w:rsidR="00F50BB3" w:rsidRPr="005014FB" w:rsidRDefault="00F50BB3" w:rsidP="00A9605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 xml:space="preserve">Быков Андрей Сергеевич </w:t>
            </w: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–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      </w:r>
          </w:p>
          <w:p w14:paraId="35FE1AA5" w14:textId="78D3CBD4" w:rsidR="00A96057" w:rsidRPr="005014FB" w:rsidRDefault="00A96057" w:rsidP="00A9605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6"/>
                <w:szCs w:val="6"/>
                <w:lang w:eastAsia="ru-RU"/>
              </w:rPr>
            </w:pPr>
          </w:p>
        </w:tc>
      </w:tr>
      <w:tr w:rsidR="00FF60A8" w:rsidRPr="005014FB" w14:paraId="35FE1AB4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7DDFA70B" w:rsidR="00FF60A8" w:rsidRPr="005014FB" w:rsidRDefault="00FF60A8" w:rsidP="00FF60A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BF250C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AE" w14:textId="28FB372C" w:rsidR="00FF60A8" w:rsidRPr="005014FB" w:rsidRDefault="00FF60A8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="00CD45FA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2</w:t>
            </w:r>
            <w:r w:rsidR="00BF250C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5014FB" w:rsidRDefault="00FF60A8" w:rsidP="004963E7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14F49937" w14:textId="26485B23" w:rsidR="00F8673B" w:rsidRDefault="007E117E" w:rsidP="004963E7">
            <w:pPr>
              <w:spacing w:after="0" w:line="240" w:lineRule="auto"/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  <w:t>Представители крупнейших заказчиков</w:t>
            </w:r>
          </w:p>
          <w:p w14:paraId="16D084A9" w14:textId="77777777" w:rsidR="009D0FDB" w:rsidRDefault="009D0FDB" w:rsidP="00910812">
            <w:pPr>
              <w:spacing w:after="0" w:line="240" w:lineRule="auto"/>
              <w:jc w:val="both"/>
              <w:rPr>
                <w:rFonts w:ascii="Verdana" w:eastAsia="Calibri" w:hAnsi="Verdana" w:cs="Segoe UI"/>
                <w:i/>
                <w:sz w:val="6"/>
                <w:szCs w:val="6"/>
                <w:lang w:eastAsia="ru-RU"/>
              </w:rPr>
            </w:pPr>
          </w:p>
          <w:p w14:paraId="797DA2F7" w14:textId="5118142A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7946B1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Груздева Инна Владимировна – </w:t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Руководитель отдела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по закупочной деятельности Макрорегиона Дальний Восток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АО «Почта России»</w:t>
            </w:r>
          </w:p>
          <w:p w14:paraId="63E1E80C" w14:textId="524AD5B3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10238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Масловский Дмитрий Юрьевич</w:t>
            </w:r>
            <w:r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– </w:t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Начальник Отдела планирования закупок и отчетности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Управление закупок АО «ДГК» (ПАО «РусГидро»)</w:t>
            </w:r>
          </w:p>
          <w:p w14:paraId="1BF51FED" w14:textId="03E419EC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10238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Севастьян Вера Александровна</w:t>
            </w:r>
            <w:r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– </w:t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Руководитель офиса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в г. Хабаровск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АО «РГС»</w:t>
            </w:r>
            <w:r w:rsidR="0012782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(ПАО «РусГидро»)</w:t>
            </w:r>
          </w:p>
          <w:p w14:paraId="60C33019" w14:textId="127E4C52" w:rsidR="00127826" w:rsidRDefault="00CB324F" w:rsidP="00410238">
            <w:pPr>
              <w:spacing w:after="0"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4C5898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>Даниленко Дмитрий Игоревич</w:t>
            </w:r>
            <w:r w:rsidRPr="004C5898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– начальник Службы закупок филиала ПАО «</w:t>
            </w:r>
            <w:proofErr w:type="spellStart"/>
            <w:r w:rsidRPr="004C5898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Россети</w:t>
            </w:r>
            <w:proofErr w:type="spellEnd"/>
            <w:r w:rsidRPr="004C5898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» – МЭС Востока</w:t>
            </w:r>
          </w:p>
          <w:p w14:paraId="729DE42A" w14:textId="6EFD3122" w:rsidR="00E00687" w:rsidRPr="00410238" w:rsidRDefault="00E00687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E00687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Нефедова Ирина Алексеевна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– представитель ПАО «Сбербанк»</w:t>
            </w:r>
          </w:p>
          <w:p w14:paraId="45F91A55" w14:textId="77777777" w:rsidR="00AE4B23" w:rsidRPr="009D0FDB" w:rsidRDefault="00AE4B23" w:rsidP="00910812">
            <w:pPr>
              <w:spacing w:after="0" w:line="240" w:lineRule="auto"/>
              <w:jc w:val="both"/>
              <w:rPr>
                <w:rFonts w:ascii="Verdana" w:eastAsia="Calibri" w:hAnsi="Verdana" w:cs="Segoe UI"/>
                <w:i/>
                <w:sz w:val="6"/>
                <w:szCs w:val="6"/>
                <w:lang w:eastAsia="ru-RU"/>
              </w:rPr>
            </w:pPr>
          </w:p>
          <w:p w14:paraId="35FE1AB3" w14:textId="291E22E4" w:rsidR="00E52E63" w:rsidRPr="00AB4653" w:rsidRDefault="00E52E63" w:rsidP="00E52E63">
            <w:pPr>
              <w:spacing w:after="0" w:line="240" w:lineRule="auto"/>
              <w:jc w:val="both"/>
              <w:rPr>
                <w:rFonts w:ascii="Verdana" w:eastAsia="Calibri" w:hAnsi="Verdana" w:cs="Segoe UI"/>
                <w:sz w:val="6"/>
                <w:szCs w:val="6"/>
                <w:lang w:eastAsia="ru-RU"/>
              </w:rPr>
            </w:pPr>
          </w:p>
        </w:tc>
      </w:tr>
      <w:tr w:rsidR="00682BB4" w:rsidRPr="005014FB" w14:paraId="06C06692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F2C350" w14:textId="3B192638" w:rsidR="00682BB4" w:rsidRPr="005014FB" w:rsidRDefault="00682BB4" w:rsidP="00682BB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2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1494CD21" w14:textId="4C02B90A" w:rsidR="00682BB4" w:rsidRPr="005014FB" w:rsidRDefault="00682BB4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  <w:r w:rsidR="00D3016D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793" w14:textId="77777777" w:rsidR="004276DB" w:rsidRPr="004276DB" w:rsidRDefault="004276DB" w:rsidP="004276DB">
            <w:pPr>
              <w:spacing w:after="0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276D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Работа на электронных торговых площадках</w:t>
            </w:r>
          </w:p>
          <w:p w14:paraId="4E24B74B" w14:textId="77777777" w:rsidR="009E27D1" w:rsidRDefault="009E27D1" w:rsidP="009E27D1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proofErr w:type="spellStart"/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Громаков</w:t>
            </w:r>
            <w:proofErr w:type="spellEnd"/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Алексей Николаевич</w:t>
            </w: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– менеджер Департамента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по работе с организаторами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ЭТП ТЭК-Торг</w:t>
            </w:r>
          </w:p>
          <w:p w14:paraId="2B8E2223" w14:textId="1278E144" w:rsidR="00D22553" w:rsidRPr="00D22553" w:rsidRDefault="00D22553" w:rsidP="009E27D1">
            <w:pPr>
              <w:spacing w:after="0"/>
              <w:jc w:val="both"/>
              <w:rPr>
                <w:rFonts w:ascii="Verdana" w:eastAsia="Times New Roman" w:hAnsi="Verdana" w:cs="Segoe UI"/>
                <w:i/>
                <w:sz w:val="6"/>
                <w:szCs w:val="6"/>
                <w:lang w:eastAsia="ru-RU"/>
              </w:rPr>
            </w:pPr>
          </w:p>
        </w:tc>
      </w:tr>
      <w:tr w:rsidR="00B25B2B" w:rsidRPr="005014FB" w14:paraId="35FE1ABF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5CDC8220" w:rsidR="00B25B2B" w:rsidRPr="005014FB" w:rsidRDefault="008A14BE" w:rsidP="00B25B2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16:5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BD" w14:textId="5EF5D4EC" w:rsidR="00B25B2B" w:rsidRPr="005014FB" w:rsidRDefault="00F13C96" w:rsidP="00F13C9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17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07A" w14:textId="77777777" w:rsidR="00B25B2B" w:rsidRPr="005014FB" w:rsidRDefault="00B25B2B" w:rsidP="00B25B2B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  <w:p w14:paraId="35FE1ABE" w14:textId="24276D65" w:rsidR="00A332A0" w:rsidRPr="005014FB" w:rsidRDefault="00A332A0" w:rsidP="00B25B2B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40038C" w14:textId="5A333F56" w:rsidR="007E117E" w:rsidRPr="005014FB" w:rsidRDefault="007E117E" w:rsidP="002A5664">
      <w:pPr>
        <w:rPr>
          <w:rFonts w:ascii="Verdana" w:hAnsi="Verdana" w:cs="Segoe UI"/>
          <w:sz w:val="28"/>
          <w:szCs w:val="28"/>
        </w:rPr>
      </w:pPr>
    </w:p>
    <w:sectPr w:rsidR="007E117E" w:rsidRPr="005014FB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38A17" w14:textId="77777777" w:rsidR="00591398" w:rsidRDefault="00591398" w:rsidP="009A79CF">
      <w:pPr>
        <w:spacing w:after="0" w:line="240" w:lineRule="auto"/>
      </w:pPr>
      <w:r>
        <w:separator/>
      </w:r>
    </w:p>
  </w:endnote>
  <w:endnote w:type="continuationSeparator" w:id="0">
    <w:p w14:paraId="76A0172A" w14:textId="77777777" w:rsidR="00591398" w:rsidRDefault="0059139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D6BA" w14:textId="77777777" w:rsidR="00591398" w:rsidRDefault="00591398" w:rsidP="009A79CF">
      <w:pPr>
        <w:spacing w:after="0" w:line="240" w:lineRule="auto"/>
      </w:pPr>
      <w:r>
        <w:separator/>
      </w:r>
    </w:p>
  </w:footnote>
  <w:footnote w:type="continuationSeparator" w:id="0">
    <w:p w14:paraId="4A94FDB2" w14:textId="77777777" w:rsidR="00591398" w:rsidRDefault="0059139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F7"/>
    <w:rsid w:val="00000834"/>
    <w:rsid w:val="00012B84"/>
    <w:rsid w:val="00015107"/>
    <w:rsid w:val="000209A0"/>
    <w:rsid w:val="00022D55"/>
    <w:rsid w:val="00024889"/>
    <w:rsid w:val="0002558E"/>
    <w:rsid w:val="0003230C"/>
    <w:rsid w:val="00035BEC"/>
    <w:rsid w:val="00035EC3"/>
    <w:rsid w:val="00036893"/>
    <w:rsid w:val="000413C3"/>
    <w:rsid w:val="00041F54"/>
    <w:rsid w:val="000427C2"/>
    <w:rsid w:val="00043716"/>
    <w:rsid w:val="00046CE6"/>
    <w:rsid w:val="00060BCE"/>
    <w:rsid w:val="00062837"/>
    <w:rsid w:val="0006552D"/>
    <w:rsid w:val="00071E88"/>
    <w:rsid w:val="000752D4"/>
    <w:rsid w:val="000764AE"/>
    <w:rsid w:val="00084B1F"/>
    <w:rsid w:val="00084C97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D4588"/>
    <w:rsid w:val="000D4A18"/>
    <w:rsid w:val="000D773F"/>
    <w:rsid w:val="000E35C0"/>
    <w:rsid w:val="000F24B7"/>
    <w:rsid w:val="000F3729"/>
    <w:rsid w:val="000F3D80"/>
    <w:rsid w:val="000F5A02"/>
    <w:rsid w:val="001003CB"/>
    <w:rsid w:val="00100FD2"/>
    <w:rsid w:val="00105092"/>
    <w:rsid w:val="001070A5"/>
    <w:rsid w:val="00120B2E"/>
    <w:rsid w:val="00122256"/>
    <w:rsid w:val="001276E9"/>
    <w:rsid w:val="00127826"/>
    <w:rsid w:val="0013542E"/>
    <w:rsid w:val="00136C84"/>
    <w:rsid w:val="0014428C"/>
    <w:rsid w:val="00144CAA"/>
    <w:rsid w:val="00147CF4"/>
    <w:rsid w:val="0015282B"/>
    <w:rsid w:val="001620E8"/>
    <w:rsid w:val="001625FE"/>
    <w:rsid w:val="001649F0"/>
    <w:rsid w:val="00172543"/>
    <w:rsid w:val="0017595F"/>
    <w:rsid w:val="00175CC2"/>
    <w:rsid w:val="0018278E"/>
    <w:rsid w:val="00183B4D"/>
    <w:rsid w:val="001842B3"/>
    <w:rsid w:val="0018555A"/>
    <w:rsid w:val="00186C88"/>
    <w:rsid w:val="00187C16"/>
    <w:rsid w:val="001903A7"/>
    <w:rsid w:val="0019635F"/>
    <w:rsid w:val="001A2E34"/>
    <w:rsid w:val="001A56EC"/>
    <w:rsid w:val="001B31EF"/>
    <w:rsid w:val="001B3562"/>
    <w:rsid w:val="001B6C34"/>
    <w:rsid w:val="001B6DCE"/>
    <w:rsid w:val="001C28BB"/>
    <w:rsid w:val="001C4FD6"/>
    <w:rsid w:val="001E04FA"/>
    <w:rsid w:val="001F20A2"/>
    <w:rsid w:val="00200779"/>
    <w:rsid w:val="00204F98"/>
    <w:rsid w:val="0020675C"/>
    <w:rsid w:val="00215EED"/>
    <w:rsid w:val="0021646E"/>
    <w:rsid w:val="002214D1"/>
    <w:rsid w:val="00226279"/>
    <w:rsid w:val="00226618"/>
    <w:rsid w:val="002320FD"/>
    <w:rsid w:val="00232CA8"/>
    <w:rsid w:val="002357FB"/>
    <w:rsid w:val="00242F1B"/>
    <w:rsid w:val="00244080"/>
    <w:rsid w:val="002468C5"/>
    <w:rsid w:val="0025281A"/>
    <w:rsid w:val="00255B40"/>
    <w:rsid w:val="002619D8"/>
    <w:rsid w:val="00267ED9"/>
    <w:rsid w:val="002735FA"/>
    <w:rsid w:val="002807A7"/>
    <w:rsid w:val="00283B0B"/>
    <w:rsid w:val="00286436"/>
    <w:rsid w:val="00290FC9"/>
    <w:rsid w:val="00294344"/>
    <w:rsid w:val="002A5664"/>
    <w:rsid w:val="002A7B0B"/>
    <w:rsid w:val="002B045F"/>
    <w:rsid w:val="002B29BB"/>
    <w:rsid w:val="002B4D03"/>
    <w:rsid w:val="002B6DFD"/>
    <w:rsid w:val="002C67EA"/>
    <w:rsid w:val="002C69EE"/>
    <w:rsid w:val="002D381F"/>
    <w:rsid w:val="002E01FE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3AD7"/>
    <w:rsid w:val="00314D7D"/>
    <w:rsid w:val="00324D45"/>
    <w:rsid w:val="003365FC"/>
    <w:rsid w:val="003374BB"/>
    <w:rsid w:val="00345268"/>
    <w:rsid w:val="00345C96"/>
    <w:rsid w:val="003508FB"/>
    <w:rsid w:val="0035450C"/>
    <w:rsid w:val="00355A12"/>
    <w:rsid w:val="003724E3"/>
    <w:rsid w:val="00372CA3"/>
    <w:rsid w:val="00373150"/>
    <w:rsid w:val="00373C39"/>
    <w:rsid w:val="00381E54"/>
    <w:rsid w:val="00382526"/>
    <w:rsid w:val="00386021"/>
    <w:rsid w:val="00390658"/>
    <w:rsid w:val="003A02EA"/>
    <w:rsid w:val="003A0E36"/>
    <w:rsid w:val="003A1AB2"/>
    <w:rsid w:val="003A37EF"/>
    <w:rsid w:val="003B58AE"/>
    <w:rsid w:val="003B5A59"/>
    <w:rsid w:val="003B61EB"/>
    <w:rsid w:val="003B7480"/>
    <w:rsid w:val="003C09F5"/>
    <w:rsid w:val="003C0E7D"/>
    <w:rsid w:val="003C4871"/>
    <w:rsid w:val="003C592C"/>
    <w:rsid w:val="003C5ACF"/>
    <w:rsid w:val="003C5E6D"/>
    <w:rsid w:val="003D21FF"/>
    <w:rsid w:val="003D48A5"/>
    <w:rsid w:val="003D51D7"/>
    <w:rsid w:val="003D5808"/>
    <w:rsid w:val="003E058F"/>
    <w:rsid w:val="003E2138"/>
    <w:rsid w:val="003F2858"/>
    <w:rsid w:val="003F2A14"/>
    <w:rsid w:val="003F4E7E"/>
    <w:rsid w:val="00400E94"/>
    <w:rsid w:val="00407A2A"/>
    <w:rsid w:val="00410238"/>
    <w:rsid w:val="004102C8"/>
    <w:rsid w:val="00413A31"/>
    <w:rsid w:val="00416649"/>
    <w:rsid w:val="00421D44"/>
    <w:rsid w:val="004276DB"/>
    <w:rsid w:val="004378BF"/>
    <w:rsid w:val="00440DCD"/>
    <w:rsid w:val="004438C4"/>
    <w:rsid w:val="004456A6"/>
    <w:rsid w:val="00445773"/>
    <w:rsid w:val="00452B94"/>
    <w:rsid w:val="0045495D"/>
    <w:rsid w:val="004561C8"/>
    <w:rsid w:val="00460080"/>
    <w:rsid w:val="00464299"/>
    <w:rsid w:val="0046541C"/>
    <w:rsid w:val="00470366"/>
    <w:rsid w:val="00472294"/>
    <w:rsid w:val="00472397"/>
    <w:rsid w:val="00472E95"/>
    <w:rsid w:val="00477637"/>
    <w:rsid w:val="00483597"/>
    <w:rsid w:val="00486499"/>
    <w:rsid w:val="004930AD"/>
    <w:rsid w:val="004963E7"/>
    <w:rsid w:val="00497ED3"/>
    <w:rsid w:val="004A675E"/>
    <w:rsid w:val="004B005C"/>
    <w:rsid w:val="004B4137"/>
    <w:rsid w:val="004C1E43"/>
    <w:rsid w:val="004C3C56"/>
    <w:rsid w:val="004C784D"/>
    <w:rsid w:val="004E19B7"/>
    <w:rsid w:val="004E416A"/>
    <w:rsid w:val="004E59FD"/>
    <w:rsid w:val="004F6188"/>
    <w:rsid w:val="004F68C0"/>
    <w:rsid w:val="005014CD"/>
    <w:rsid w:val="005014FB"/>
    <w:rsid w:val="005062FF"/>
    <w:rsid w:val="00511A5F"/>
    <w:rsid w:val="00516F85"/>
    <w:rsid w:val="00520DD9"/>
    <w:rsid w:val="00522FDD"/>
    <w:rsid w:val="00532C2B"/>
    <w:rsid w:val="005409F9"/>
    <w:rsid w:val="005418FF"/>
    <w:rsid w:val="00543C16"/>
    <w:rsid w:val="005448DA"/>
    <w:rsid w:val="00547E47"/>
    <w:rsid w:val="00550DD9"/>
    <w:rsid w:val="00554020"/>
    <w:rsid w:val="0056016E"/>
    <w:rsid w:val="005619E1"/>
    <w:rsid w:val="00561C4F"/>
    <w:rsid w:val="0058792C"/>
    <w:rsid w:val="00591398"/>
    <w:rsid w:val="005A3D70"/>
    <w:rsid w:val="005A4651"/>
    <w:rsid w:val="005A57FC"/>
    <w:rsid w:val="005A5C70"/>
    <w:rsid w:val="005B1F5E"/>
    <w:rsid w:val="005B3AD1"/>
    <w:rsid w:val="005B4E9F"/>
    <w:rsid w:val="005C5AC6"/>
    <w:rsid w:val="005C6C8D"/>
    <w:rsid w:val="005D0D37"/>
    <w:rsid w:val="005D1BB6"/>
    <w:rsid w:val="005D7305"/>
    <w:rsid w:val="005E1AB6"/>
    <w:rsid w:val="005E1AC3"/>
    <w:rsid w:val="005E4152"/>
    <w:rsid w:val="005F20E3"/>
    <w:rsid w:val="005F4345"/>
    <w:rsid w:val="005F4D2D"/>
    <w:rsid w:val="005F775D"/>
    <w:rsid w:val="00601B15"/>
    <w:rsid w:val="00602A9E"/>
    <w:rsid w:val="00603339"/>
    <w:rsid w:val="00611ECF"/>
    <w:rsid w:val="006122BF"/>
    <w:rsid w:val="00621081"/>
    <w:rsid w:val="006255C7"/>
    <w:rsid w:val="00632B8B"/>
    <w:rsid w:val="006342FB"/>
    <w:rsid w:val="00634769"/>
    <w:rsid w:val="0063664B"/>
    <w:rsid w:val="0063791D"/>
    <w:rsid w:val="0064106D"/>
    <w:rsid w:val="00641896"/>
    <w:rsid w:val="00647C58"/>
    <w:rsid w:val="0066223F"/>
    <w:rsid w:val="00663373"/>
    <w:rsid w:val="006640BF"/>
    <w:rsid w:val="00672570"/>
    <w:rsid w:val="00677D50"/>
    <w:rsid w:val="00681FC1"/>
    <w:rsid w:val="006821C9"/>
    <w:rsid w:val="00682BB4"/>
    <w:rsid w:val="006A2BDB"/>
    <w:rsid w:val="006A378B"/>
    <w:rsid w:val="006A6A6C"/>
    <w:rsid w:val="006B072C"/>
    <w:rsid w:val="006B60E4"/>
    <w:rsid w:val="006C228E"/>
    <w:rsid w:val="006C29A7"/>
    <w:rsid w:val="006C427B"/>
    <w:rsid w:val="006D3B1F"/>
    <w:rsid w:val="006D49B7"/>
    <w:rsid w:val="006D586C"/>
    <w:rsid w:val="006D5CFB"/>
    <w:rsid w:val="006D6ED2"/>
    <w:rsid w:val="006E21FD"/>
    <w:rsid w:val="006E58F9"/>
    <w:rsid w:val="006E7152"/>
    <w:rsid w:val="006E74F7"/>
    <w:rsid w:val="006E7519"/>
    <w:rsid w:val="006F5049"/>
    <w:rsid w:val="006F56E8"/>
    <w:rsid w:val="00705393"/>
    <w:rsid w:val="0070657F"/>
    <w:rsid w:val="0071553C"/>
    <w:rsid w:val="00722649"/>
    <w:rsid w:val="00727B9E"/>
    <w:rsid w:val="00730CF0"/>
    <w:rsid w:val="00733921"/>
    <w:rsid w:val="00736223"/>
    <w:rsid w:val="00737824"/>
    <w:rsid w:val="00737F2F"/>
    <w:rsid w:val="00742B36"/>
    <w:rsid w:val="0075729E"/>
    <w:rsid w:val="0075795E"/>
    <w:rsid w:val="0076208F"/>
    <w:rsid w:val="0077423F"/>
    <w:rsid w:val="0077562B"/>
    <w:rsid w:val="0077751C"/>
    <w:rsid w:val="00783EB5"/>
    <w:rsid w:val="00784C34"/>
    <w:rsid w:val="007909E5"/>
    <w:rsid w:val="00792F36"/>
    <w:rsid w:val="0079531C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E0291"/>
    <w:rsid w:val="007E117E"/>
    <w:rsid w:val="007E14AE"/>
    <w:rsid w:val="007E1F6C"/>
    <w:rsid w:val="007E3368"/>
    <w:rsid w:val="007E3E0B"/>
    <w:rsid w:val="007E638E"/>
    <w:rsid w:val="007E7892"/>
    <w:rsid w:val="007F099E"/>
    <w:rsid w:val="007F32AF"/>
    <w:rsid w:val="007F65AB"/>
    <w:rsid w:val="008022BD"/>
    <w:rsid w:val="00803512"/>
    <w:rsid w:val="00823042"/>
    <w:rsid w:val="0082583C"/>
    <w:rsid w:val="008308F7"/>
    <w:rsid w:val="0083388C"/>
    <w:rsid w:val="008360EF"/>
    <w:rsid w:val="00836DBC"/>
    <w:rsid w:val="00837662"/>
    <w:rsid w:val="0084125C"/>
    <w:rsid w:val="0084432F"/>
    <w:rsid w:val="00845FB6"/>
    <w:rsid w:val="008464DB"/>
    <w:rsid w:val="008618D7"/>
    <w:rsid w:val="00862283"/>
    <w:rsid w:val="00870522"/>
    <w:rsid w:val="00871B39"/>
    <w:rsid w:val="00873857"/>
    <w:rsid w:val="00880643"/>
    <w:rsid w:val="00881F9E"/>
    <w:rsid w:val="008835BC"/>
    <w:rsid w:val="0088644C"/>
    <w:rsid w:val="008869DF"/>
    <w:rsid w:val="00893490"/>
    <w:rsid w:val="008942F6"/>
    <w:rsid w:val="008955FB"/>
    <w:rsid w:val="008A07BC"/>
    <w:rsid w:val="008A14BE"/>
    <w:rsid w:val="008B1E6A"/>
    <w:rsid w:val="008B3F6F"/>
    <w:rsid w:val="008C022C"/>
    <w:rsid w:val="008C0BD7"/>
    <w:rsid w:val="008C3D4E"/>
    <w:rsid w:val="008C74FF"/>
    <w:rsid w:val="008D09F8"/>
    <w:rsid w:val="008D2FFC"/>
    <w:rsid w:val="008D54D0"/>
    <w:rsid w:val="008E47D9"/>
    <w:rsid w:val="008F173E"/>
    <w:rsid w:val="008F18D0"/>
    <w:rsid w:val="008F4D83"/>
    <w:rsid w:val="008F5636"/>
    <w:rsid w:val="009031F1"/>
    <w:rsid w:val="00906D27"/>
    <w:rsid w:val="00907179"/>
    <w:rsid w:val="00910812"/>
    <w:rsid w:val="009113C9"/>
    <w:rsid w:val="00911518"/>
    <w:rsid w:val="009117C6"/>
    <w:rsid w:val="009172F1"/>
    <w:rsid w:val="00922000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0C1"/>
    <w:rsid w:val="009706C5"/>
    <w:rsid w:val="00973716"/>
    <w:rsid w:val="00973FE0"/>
    <w:rsid w:val="00974A42"/>
    <w:rsid w:val="00985779"/>
    <w:rsid w:val="00987A46"/>
    <w:rsid w:val="00990F86"/>
    <w:rsid w:val="009939E4"/>
    <w:rsid w:val="00995485"/>
    <w:rsid w:val="009A79CF"/>
    <w:rsid w:val="009B7B4C"/>
    <w:rsid w:val="009C4BA7"/>
    <w:rsid w:val="009C6A1B"/>
    <w:rsid w:val="009C7FB8"/>
    <w:rsid w:val="009D0FDB"/>
    <w:rsid w:val="009D32AF"/>
    <w:rsid w:val="009D57DA"/>
    <w:rsid w:val="009E0A25"/>
    <w:rsid w:val="009E27D1"/>
    <w:rsid w:val="009E3F37"/>
    <w:rsid w:val="009E591B"/>
    <w:rsid w:val="009E6096"/>
    <w:rsid w:val="009F7C93"/>
    <w:rsid w:val="00A00B7A"/>
    <w:rsid w:val="00A0110E"/>
    <w:rsid w:val="00A10F39"/>
    <w:rsid w:val="00A17DAB"/>
    <w:rsid w:val="00A20AD0"/>
    <w:rsid w:val="00A2119D"/>
    <w:rsid w:val="00A22C0F"/>
    <w:rsid w:val="00A269F9"/>
    <w:rsid w:val="00A26BBD"/>
    <w:rsid w:val="00A27ACA"/>
    <w:rsid w:val="00A32F9B"/>
    <w:rsid w:val="00A332A0"/>
    <w:rsid w:val="00A36571"/>
    <w:rsid w:val="00A421AB"/>
    <w:rsid w:val="00A4271E"/>
    <w:rsid w:val="00A42EB5"/>
    <w:rsid w:val="00A4393F"/>
    <w:rsid w:val="00A457C0"/>
    <w:rsid w:val="00A508EE"/>
    <w:rsid w:val="00A51CEF"/>
    <w:rsid w:val="00A573ED"/>
    <w:rsid w:val="00A6394A"/>
    <w:rsid w:val="00A63CC5"/>
    <w:rsid w:val="00A673C5"/>
    <w:rsid w:val="00A73923"/>
    <w:rsid w:val="00A750E4"/>
    <w:rsid w:val="00A75F98"/>
    <w:rsid w:val="00A76835"/>
    <w:rsid w:val="00A82AEA"/>
    <w:rsid w:val="00A86B84"/>
    <w:rsid w:val="00A87002"/>
    <w:rsid w:val="00A91650"/>
    <w:rsid w:val="00A96057"/>
    <w:rsid w:val="00A971DF"/>
    <w:rsid w:val="00AA145F"/>
    <w:rsid w:val="00AA4C25"/>
    <w:rsid w:val="00AA6AA4"/>
    <w:rsid w:val="00AB3E64"/>
    <w:rsid w:val="00AB4653"/>
    <w:rsid w:val="00AB51A2"/>
    <w:rsid w:val="00AB5882"/>
    <w:rsid w:val="00AB7962"/>
    <w:rsid w:val="00AC1177"/>
    <w:rsid w:val="00AC4D53"/>
    <w:rsid w:val="00AD54B3"/>
    <w:rsid w:val="00AE050B"/>
    <w:rsid w:val="00AE1E2B"/>
    <w:rsid w:val="00AE4B23"/>
    <w:rsid w:val="00AE4FF2"/>
    <w:rsid w:val="00B1091C"/>
    <w:rsid w:val="00B10B29"/>
    <w:rsid w:val="00B135DE"/>
    <w:rsid w:val="00B16DB6"/>
    <w:rsid w:val="00B248E0"/>
    <w:rsid w:val="00B25790"/>
    <w:rsid w:val="00B25B2B"/>
    <w:rsid w:val="00B25D01"/>
    <w:rsid w:val="00B2782F"/>
    <w:rsid w:val="00B51909"/>
    <w:rsid w:val="00B53B2C"/>
    <w:rsid w:val="00B5672E"/>
    <w:rsid w:val="00B57137"/>
    <w:rsid w:val="00B638B1"/>
    <w:rsid w:val="00B638D8"/>
    <w:rsid w:val="00B63BD3"/>
    <w:rsid w:val="00B63F1C"/>
    <w:rsid w:val="00B752EB"/>
    <w:rsid w:val="00B7609A"/>
    <w:rsid w:val="00B777C4"/>
    <w:rsid w:val="00B80BF1"/>
    <w:rsid w:val="00B82FBA"/>
    <w:rsid w:val="00B9227B"/>
    <w:rsid w:val="00B9648E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BE3A8E"/>
    <w:rsid w:val="00BF250C"/>
    <w:rsid w:val="00C148D1"/>
    <w:rsid w:val="00C151D1"/>
    <w:rsid w:val="00C15908"/>
    <w:rsid w:val="00C24965"/>
    <w:rsid w:val="00C25959"/>
    <w:rsid w:val="00C26E04"/>
    <w:rsid w:val="00C31E3B"/>
    <w:rsid w:val="00C32207"/>
    <w:rsid w:val="00C33A01"/>
    <w:rsid w:val="00C41E62"/>
    <w:rsid w:val="00C42223"/>
    <w:rsid w:val="00C53869"/>
    <w:rsid w:val="00C54772"/>
    <w:rsid w:val="00C65224"/>
    <w:rsid w:val="00C734CE"/>
    <w:rsid w:val="00C74D22"/>
    <w:rsid w:val="00C805B7"/>
    <w:rsid w:val="00C822D6"/>
    <w:rsid w:val="00C9306C"/>
    <w:rsid w:val="00C968A7"/>
    <w:rsid w:val="00CA406F"/>
    <w:rsid w:val="00CA503D"/>
    <w:rsid w:val="00CB324F"/>
    <w:rsid w:val="00CC200F"/>
    <w:rsid w:val="00CC669A"/>
    <w:rsid w:val="00CD04BB"/>
    <w:rsid w:val="00CD11A8"/>
    <w:rsid w:val="00CD45FA"/>
    <w:rsid w:val="00CE3C8D"/>
    <w:rsid w:val="00CE70E1"/>
    <w:rsid w:val="00CE7232"/>
    <w:rsid w:val="00CE73E8"/>
    <w:rsid w:val="00CF1864"/>
    <w:rsid w:val="00CF2BE1"/>
    <w:rsid w:val="00CF3596"/>
    <w:rsid w:val="00CF4204"/>
    <w:rsid w:val="00CF4896"/>
    <w:rsid w:val="00D06913"/>
    <w:rsid w:val="00D10E64"/>
    <w:rsid w:val="00D12EBF"/>
    <w:rsid w:val="00D1318A"/>
    <w:rsid w:val="00D13A24"/>
    <w:rsid w:val="00D14B62"/>
    <w:rsid w:val="00D21E74"/>
    <w:rsid w:val="00D21FC0"/>
    <w:rsid w:val="00D22553"/>
    <w:rsid w:val="00D23547"/>
    <w:rsid w:val="00D23789"/>
    <w:rsid w:val="00D3016D"/>
    <w:rsid w:val="00D40B6B"/>
    <w:rsid w:val="00D45ECB"/>
    <w:rsid w:val="00D52040"/>
    <w:rsid w:val="00D554EB"/>
    <w:rsid w:val="00D55B9F"/>
    <w:rsid w:val="00D55EE1"/>
    <w:rsid w:val="00D669E8"/>
    <w:rsid w:val="00D66D04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C72E0"/>
    <w:rsid w:val="00DE6C47"/>
    <w:rsid w:val="00DE73DA"/>
    <w:rsid w:val="00DF1611"/>
    <w:rsid w:val="00DF2CD7"/>
    <w:rsid w:val="00E00687"/>
    <w:rsid w:val="00E04339"/>
    <w:rsid w:val="00E063DC"/>
    <w:rsid w:val="00E1291A"/>
    <w:rsid w:val="00E13471"/>
    <w:rsid w:val="00E15098"/>
    <w:rsid w:val="00E161D8"/>
    <w:rsid w:val="00E269E9"/>
    <w:rsid w:val="00E27EF1"/>
    <w:rsid w:val="00E32092"/>
    <w:rsid w:val="00E372B5"/>
    <w:rsid w:val="00E40423"/>
    <w:rsid w:val="00E4338E"/>
    <w:rsid w:val="00E47F3C"/>
    <w:rsid w:val="00E510EB"/>
    <w:rsid w:val="00E52E63"/>
    <w:rsid w:val="00E569A2"/>
    <w:rsid w:val="00E72C20"/>
    <w:rsid w:val="00E96285"/>
    <w:rsid w:val="00E96B31"/>
    <w:rsid w:val="00EA1A26"/>
    <w:rsid w:val="00EA5B51"/>
    <w:rsid w:val="00EB2489"/>
    <w:rsid w:val="00EB45DF"/>
    <w:rsid w:val="00EB4C97"/>
    <w:rsid w:val="00EB70D4"/>
    <w:rsid w:val="00EC3064"/>
    <w:rsid w:val="00EC3E55"/>
    <w:rsid w:val="00EC5815"/>
    <w:rsid w:val="00EE15CA"/>
    <w:rsid w:val="00EE1A46"/>
    <w:rsid w:val="00EE2B20"/>
    <w:rsid w:val="00EE41AC"/>
    <w:rsid w:val="00F021F7"/>
    <w:rsid w:val="00F02BA7"/>
    <w:rsid w:val="00F03305"/>
    <w:rsid w:val="00F1241D"/>
    <w:rsid w:val="00F13C96"/>
    <w:rsid w:val="00F17A62"/>
    <w:rsid w:val="00F22CF5"/>
    <w:rsid w:val="00F325B1"/>
    <w:rsid w:val="00F36F83"/>
    <w:rsid w:val="00F429A1"/>
    <w:rsid w:val="00F4402D"/>
    <w:rsid w:val="00F46544"/>
    <w:rsid w:val="00F46C9C"/>
    <w:rsid w:val="00F50BB3"/>
    <w:rsid w:val="00F61D37"/>
    <w:rsid w:val="00F643F7"/>
    <w:rsid w:val="00F64829"/>
    <w:rsid w:val="00F677D8"/>
    <w:rsid w:val="00F67F12"/>
    <w:rsid w:val="00F8673B"/>
    <w:rsid w:val="00F93407"/>
    <w:rsid w:val="00F941A5"/>
    <w:rsid w:val="00F974D2"/>
    <w:rsid w:val="00FA2189"/>
    <w:rsid w:val="00FA6405"/>
    <w:rsid w:val="00FA6EF7"/>
    <w:rsid w:val="00FB04B7"/>
    <w:rsid w:val="00FB3E8F"/>
    <w:rsid w:val="00FB41BF"/>
    <w:rsid w:val="00FB430D"/>
    <w:rsid w:val="00FB5022"/>
    <w:rsid w:val="00FC2301"/>
    <w:rsid w:val="00FD43BA"/>
    <w:rsid w:val="00FD58B9"/>
    <w:rsid w:val="00FE03FB"/>
    <w:rsid w:val="00FE58C6"/>
    <w:rsid w:val="00FF09F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6E86B7DC-B838-49EC-8785-CD92955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Конозобко Марина Сергеевна</cp:lastModifiedBy>
  <cp:revision>2</cp:revision>
  <cp:lastPrinted>2024-06-25T13:47:00Z</cp:lastPrinted>
  <dcterms:created xsi:type="dcterms:W3CDTF">2024-10-31T04:20:00Z</dcterms:created>
  <dcterms:modified xsi:type="dcterms:W3CDTF">2024-10-31T04:20:00Z</dcterms:modified>
</cp:coreProperties>
</file>